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6A" w:rsidRPr="0020336A" w:rsidRDefault="005A6DF1" w:rsidP="008669C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aps/>
          <w:color w:val="0000FF"/>
          <w:kern w:val="36"/>
          <w:sz w:val="28"/>
          <w:szCs w:val="28"/>
          <w:lang w:eastAsia="ru-RU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99EB79" wp14:editId="7FEB6F79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430821" cy="396000"/>
            <wp:effectExtent l="0" t="0" r="7620" b="4445"/>
            <wp:wrapTight wrapText="bothSides">
              <wp:wrapPolygon edited="0">
                <wp:start x="0" y="0"/>
                <wp:lineTo x="0" y="8321"/>
                <wp:lineTo x="6690" y="16642"/>
                <wp:lineTo x="3823" y="20803"/>
                <wp:lineTo x="17204" y="20803"/>
                <wp:lineTo x="13381" y="16642"/>
                <wp:lineTo x="21027" y="8321"/>
                <wp:lineTo x="21027" y="0"/>
                <wp:lineTo x="0" y="0"/>
              </wp:wrapPolygon>
            </wp:wrapTight>
            <wp:docPr id="2" name="Рисунок 2" descr="https://upload.wikimedia.org/wikipedia/commons/thumb/c/c6/Psi_%28greek_letter%29.svg/1200px-Psi_%28greek_letter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si_%28greek_letter%29.svg/1200px-Psi_%28greek_letter%29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21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36A" w:rsidRPr="0020336A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kern w:val="36"/>
          <w:sz w:val="28"/>
          <w:szCs w:val="28"/>
          <w:lang w:eastAsia="ru-RU"/>
        </w:rPr>
        <w:t>Скоро в школу:</w:t>
      </w:r>
    </w:p>
    <w:p w:rsidR="0020336A" w:rsidRPr="0020336A" w:rsidRDefault="0020336A" w:rsidP="008669C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kern w:val="36"/>
          <w:sz w:val="28"/>
          <w:szCs w:val="28"/>
          <w:lang w:eastAsia="ru-RU"/>
        </w:rPr>
      </w:pPr>
      <w:r w:rsidRPr="0020336A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kern w:val="36"/>
          <w:sz w:val="28"/>
          <w:szCs w:val="28"/>
          <w:lang w:eastAsia="ru-RU"/>
        </w:rPr>
        <w:t>развитие произвольности у детей 6–7 лет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Полужирный" w:eastAsia="Times New Roman" w:hAnsi="Times New Roman Полужирный" w:cs="Times New Roman"/>
          <w:caps/>
          <w:color w:val="0D0D0D" w:themeColor="text1" w:themeTint="F2"/>
          <w:sz w:val="28"/>
          <w:szCs w:val="28"/>
          <w:lang w:eastAsia="ru-RU"/>
        </w:rPr>
      </w:pPr>
    </w:p>
    <w:p w:rsidR="00617BA5" w:rsidRDefault="00543617" w:rsidP="00CF54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r w:rsidRPr="00543617">
        <w:rPr>
          <w:rStyle w:val="a4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Для педагогов и родителей является естественным желание видеть детей любознательными, сообразительными, умными. Однако нередки случаи, когда у ребёнка в процессе воспитания и обучения возникают различные трудности, проблемы. Специалисты всё чаще выражают озабоченность увеличением числа дошкольников трудностями в обучении, недостаточность развития произвольного поведения, недоразвития волевых функций, сложность в налаживании отношений со сверстниками и взрослыми. Недоразвитие произвольности, импульсивность, неуправляемость поведения в настоящее время признаётся одной из основных причин школьной неуспеваемости. </w:t>
      </w:r>
    </w:p>
    <w:p w:rsidR="00617BA5" w:rsidRPr="00617BA5" w:rsidRDefault="00543617" w:rsidP="005436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Разумеется, формирование волевых качеств происходит постепенно, при постоянном взаимодействии ребёнка с окружающими его людьми. Игры, развивающие занятия, общение со сверстниками и взрослыми помогают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ребенку 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осваивать механизмы управления своим поведением, помогают ему контролировать присущую раннему детству импульсивность, которую противопоставляют произвольности.</w:t>
      </w:r>
      <w:r>
        <w:rPr>
          <w:rStyle w:val="a4"/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617BA5">
        <w:rPr>
          <w:rFonts w:ascii="Times New Roman" w:hAnsi="Times New Roman" w:cs="Times New Roman"/>
          <w:sz w:val="28"/>
          <w:szCs w:val="28"/>
        </w:rPr>
        <w:t>Возраст 6–</w:t>
      </w:r>
      <w:r w:rsidR="00617BA5" w:rsidRPr="00617BA5">
        <w:rPr>
          <w:rFonts w:ascii="Times New Roman" w:hAnsi="Times New Roman" w:cs="Times New Roman"/>
          <w:sz w:val="28"/>
          <w:szCs w:val="28"/>
        </w:rPr>
        <w:t xml:space="preserve">7 лет является критическим в том плане, что у дошкольников должно развиваться произвольное поведение, необходимое для обучения в дальнейшем, однако, детям еще трудно регулировать свои мотивы и побуждения. </w:t>
      </w:r>
      <w:r w:rsidR="00CF5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36A" w:rsidRPr="0020336A" w:rsidRDefault="00CF54A3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научить ребенка</w:t>
      </w:r>
      <w:r w:rsidR="0020336A"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контролировать свои импульсивные желания? Как помочь ему развивать произвольность в поведении? Да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вайте разбираться вместе.</w:t>
      </w:r>
    </w:p>
    <w:p w:rsidR="0020336A" w:rsidRPr="0020336A" w:rsidRDefault="00CF54A3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Произвольное поведение… Ч</w:t>
      </w:r>
      <w:r w:rsidR="0020336A"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то это такое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?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 произвольностью поведения, формирование которой начинается в дошкольном детстве, но продолжается и в более зрелом возрасте, понимается способность индивида управлять своими поступками и настроением. Для успешного развития произвольности важен ряд факторов, совокупность которых можно разбить на две группы: психофизиологические и социальные.</w:t>
      </w:r>
    </w:p>
    <w:p w:rsidR="0020336A" w:rsidRPr="0020336A" w:rsidRDefault="0020336A" w:rsidP="002033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Психофизиологические факторы.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За способность контролировать собственное поведение отвечают лобные отделы головного мозга, формирование которых происходит обычно к 7-летнему возрасту. В силу возрастных физиологических особенностей малышам младшего и среднего дошкольного возраста сложно управлять своим поведением. Но внимательное отношение взрослых к физическому развитию ребёнка благоприятно отражается и на развитии структур мозга. Стимулируя быстроту и ловкость движений, работая над координацией и равновесием, совершенствуя гибкость и пластику, вы обеспечиваете физиологические предпосылки развития произвольного и волевого поведения.</w:t>
      </w:r>
    </w:p>
    <w:p w:rsidR="0020336A" w:rsidRDefault="0020336A" w:rsidP="00543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Социальные факторы. 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Важную роль в развитии произвольности играет воспитание, которое во многом определяется жизненным опытом, а в дошкольном возрасте осуществляется преимущественно через игровые виды деятельности. Побуждая ребёнка действовать согласно принятым в обществе нормам, доходчиво эти нормы объясняя, взрослый создаёт условия для становления произвольности в поведении дошкольника.</w:t>
      </w:r>
    </w:p>
    <w:p w:rsidR="0020336A" w:rsidRPr="00E806EC" w:rsidRDefault="0020336A" w:rsidP="00AE37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lastRenderedPageBreak/>
        <w:t>Значение игры в формировании произвольного повед</w:t>
      </w:r>
      <w:bookmarkStart w:id="0" w:name="_GoBack"/>
      <w:bookmarkEnd w:id="0"/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>ения</w:t>
      </w:r>
    </w:p>
    <w:p w:rsidR="00543617" w:rsidRPr="0020336A" w:rsidRDefault="00543617" w:rsidP="005436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Pr="0020336A" w:rsidRDefault="00AE3774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90170</wp:posOffset>
            </wp:positionH>
            <wp:positionV relativeFrom="paragraph">
              <wp:posOffset>29210</wp:posOffset>
            </wp:positionV>
            <wp:extent cx="1620000" cy="1620000"/>
            <wp:effectExtent l="152400" t="152400" r="361315" b="361315"/>
            <wp:wrapTight wrapText="bothSides">
              <wp:wrapPolygon edited="0">
                <wp:start x="1016" y="-2032"/>
                <wp:lineTo x="-2032" y="-1524"/>
                <wp:lineTo x="-1778" y="23116"/>
                <wp:lineTo x="2286" y="25656"/>
                <wp:lineTo x="2540" y="26164"/>
                <wp:lineTo x="21592" y="26164"/>
                <wp:lineTo x="21846" y="25656"/>
                <wp:lineTo x="25656" y="23116"/>
                <wp:lineTo x="26164" y="18797"/>
                <wp:lineTo x="26164" y="2540"/>
                <wp:lineTo x="23116" y="-1270"/>
                <wp:lineTo x="22862" y="-2032"/>
                <wp:lineTo x="1016" y="-2032"/>
              </wp:wrapPolygon>
            </wp:wrapTight>
            <wp:docPr id="4" name="Рисунок 4" descr="https://24-ok.ru/image/lot/hires/2020/03/28/00/286dad83e13a1eda17bf0d5c59d0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4-ok.ru/image/lot/hires/2020/03/28/00/286dad83e13a1eda17bf0d5c59d00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36A"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Одним из важных условий произвольного поведения является преобладание мотива «я должен» над «я хочу». Поведение, сформированное из осознанных, подчинённых определённой цели поступков, можно назвать произвольным. Хорошим тренажёром произвольности в этом смысле выступают игры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Важно предлагать ребёнку разные виды игр, ведь каждый из них вносит свой значительный вклад в развитие произвольности.</w:t>
      </w:r>
    </w:p>
    <w:p w:rsidR="00AE3774" w:rsidRPr="00AE3774" w:rsidRDefault="0020336A" w:rsidP="00AE37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Подвижные игры с правилами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формируют у ребёнка образ поведения, задают перечень разрешённых и запрещённых действий. Если правила нарушены, игра остановится и при</w:t>
      </w:r>
      <w:r w:rsidR="005436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дётся начинать всё сначала. Так,</w:t>
      </w:r>
      <w:r w:rsidR="005751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ребенок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привыкает выполнять внешние требования, подчиняться им.</w:t>
      </w:r>
    </w:p>
    <w:p w:rsidR="00AE3774" w:rsidRPr="00AE3774" w:rsidRDefault="0020336A" w:rsidP="00AE37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Сюжетные игры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учат управлять своими импульсивными желаниями, сдерживая их ради достижения поставленных командой задач.</w:t>
      </w:r>
    </w:p>
    <w:p w:rsidR="00AE3774" w:rsidRPr="00AE3774" w:rsidRDefault="0020336A" w:rsidP="00AE37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Настольные игры</w:t>
      </w:r>
      <w:r w:rsidR="005751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развивают усидчивость и внимание, учат целенаправленно концентрироваться на выполнении игрового задания.</w:t>
      </w:r>
      <w:r w:rsidR="00AE3774" w:rsidRPr="00AE3774">
        <w:rPr>
          <w:noProof/>
          <w:lang w:eastAsia="ru-RU"/>
        </w:rPr>
        <w:t xml:space="preserve"> </w:t>
      </w:r>
    </w:p>
    <w:p w:rsidR="00AE3774" w:rsidRPr="00AE3774" w:rsidRDefault="0020336A" w:rsidP="00AE37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Словесные игры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помогают преодолевать речевую импульсивность.</w:t>
      </w:r>
    </w:p>
    <w:p w:rsidR="0020336A" w:rsidRPr="0020336A" w:rsidRDefault="0020336A" w:rsidP="002033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Игры с использованием графических изображений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требуют длительное время удерживать в сознании заданное правило, которым надо руководствоваться при выполнении игрового упражнения.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Составляя систему игр для развития произвольной сферы дошкольника, обратите внимание, что игровая деятельность должна формировать у малыша несколько умений:</w:t>
      </w:r>
    </w:p>
    <w:p w:rsidR="0020336A" w:rsidRPr="0020336A" w:rsidRDefault="0020336A" w:rsidP="002033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следование правилам;</w:t>
      </w:r>
    </w:p>
    <w:p w:rsidR="0020336A" w:rsidRPr="0020336A" w:rsidRDefault="0020336A" w:rsidP="002033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коллективная работа;</w:t>
      </w:r>
    </w:p>
    <w:p w:rsidR="0020336A" w:rsidRPr="0020336A" w:rsidRDefault="0020336A" w:rsidP="002033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поэтапное достижение цели;</w:t>
      </w:r>
    </w:p>
    <w:p w:rsidR="0020336A" w:rsidRPr="0020336A" w:rsidRDefault="0020336A" w:rsidP="002033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осуществление контроля над своей деятельностью и деятельностью партнёров по игре.</w:t>
      </w: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0336A" w:rsidRPr="0020336A" w:rsidRDefault="0020336A" w:rsidP="002033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 xml:space="preserve">Позаботьтесь о формировании ситуации успеха и </w:t>
      </w:r>
    </w:p>
    <w:p w:rsidR="0020336A" w:rsidRPr="0020336A" w:rsidRDefault="0020336A" w:rsidP="002033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  <w:r w:rsidRPr="0020336A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>эмоциональной вовлечённости ребёнка в игру.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C72FB0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858662</wp:posOffset>
            </wp:positionH>
            <wp:positionV relativeFrom="paragraph">
              <wp:posOffset>109219</wp:posOffset>
            </wp:positionV>
            <wp:extent cx="2106318" cy="1404000"/>
            <wp:effectExtent l="209550" t="247650" r="408305" b="443865"/>
            <wp:wrapTight wrapText="bothSides">
              <wp:wrapPolygon edited="0">
                <wp:start x="19902" y="-2485"/>
                <wp:lineTo x="-349" y="-5015"/>
                <wp:lineTo x="-669" y="-350"/>
                <wp:lineTo x="-1446" y="-470"/>
                <wp:lineTo x="-2140" y="18279"/>
                <wp:lineTo x="-1487" y="23094"/>
                <wp:lineTo x="-1507" y="23385"/>
                <wp:lineTo x="277" y="26017"/>
                <wp:lineTo x="431" y="26630"/>
                <wp:lineTo x="3735" y="27139"/>
                <wp:lineTo x="3969" y="26586"/>
                <wp:lineTo x="20862" y="26535"/>
                <wp:lineTo x="21056" y="26565"/>
                <wp:lineTo x="24853" y="22731"/>
                <wp:lineTo x="24984" y="3601"/>
                <wp:lineTo x="22757" y="-1162"/>
                <wp:lineTo x="22622" y="-2066"/>
                <wp:lineTo x="19902" y="-2485"/>
              </wp:wrapPolygon>
            </wp:wrapTight>
            <wp:docPr id="1" name="Рисунок 1" descr="https://inha.ru/wp-content/uploads/2019/02/rasvitiedetei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ha.ru/wp-content/uploads/2019/02/rasvitiedetei2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8334">
                      <a:off x="0" y="0"/>
                      <a:ext cx="2106318" cy="140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3519805</wp:posOffset>
            </wp:positionH>
            <wp:positionV relativeFrom="paragraph">
              <wp:posOffset>55880</wp:posOffset>
            </wp:positionV>
            <wp:extent cx="1919999" cy="1440000"/>
            <wp:effectExtent l="190500" t="209550" r="404495" b="408305"/>
            <wp:wrapTight wrapText="bothSides">
              <wp:wrapPolygon edited="0">
                <wp:start x="733" y="-2162"/>
                <wp:lineTo x="-2013" y="-1309"/>
                <wp:lineTo x="-1826" y="17018"/>
                <wp:lineTo x="-1516" y="22434"/>
                <wp:lineTo x="1047" y="25900"/>
                <wp:lineTo x="17618" y="26223"/>
                <wp:lineTo x="17865" y="26771"/>
                <wp:lineTo x="23208" y="26228"/>
                <wp:lineTo x="23389" y="25636"/>
                <wp:lineTo x="25001" y="23752"/>
                <wp:lineTo x="24985" y="23467"/>
                <wp:lineTo x="25579" y="18820"/>
                <wp:lineTo x="25180" y="-3213"/>
                <wp:lineTo x="5649" y="-2661"/>
                <wp:lineTo x="733" y="-2162"/>
              </wp:wrapPolygon>
            </wp:wrapTight>
            <wp:docPr id="3" name="Рисунок 3" descr="https://jenskiymir.com/uploads/posts/2016-11-23/4027_6875_149942900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enskiymir.com/uploads/posts/2016-11-23/4027_6875_1499429005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1460">
                      <a:off x="0" y="0"/>
                      <a:ext cx="1919999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Pr="0020336A" w:rsidRDefault="0020336A" w:rsidP="0020336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 Полужирный" w:eastAsia="Times New Roman" w:hAnsi="Times New Roman Полужирный" w:cs="Times New Roman"/>
          <w:b/>
          <w:bCs/>
          <w:caps/>
          <w:color w:val="0070C0"/>
          <w:sz w:val="24"/>
          <w:szCs w:val="24"/>
          <w:lang w:eastAsia="ru-RU"/>
        </w:rPr>
      </w:pPr>
      <w:r w:rsidRPr="0020336A">
        <w:rPr>
          <w:rFonts w:ascii="Times New Roman Полужирный" w:eastAsia="Times New Roman" w:hAnsi="Times New Roman Полужирный" w:cs="Times New Roman"/>
          <w:b/>
          <w:bCs/>
          <w:caps/>
          <w:color w:val="0070C0"/>
          <w:sz w:val="24"/>
          <w:szCs w:val="24"/>
          <w:lang w:eastAsia="ru-RU"/>
        </w:rPr>
        <w:lastRenderedPageBreak/>
        <w:t>Игры на развитие произвольности и самоконтроля</w:t>
      </w:r>
    </w:p>
    <w:p w:rsidR="0020336A" w:rsidRDefault="0020336A" w:rsidP="0020336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0336A" w:rsidRPr="00E806EC" w:rsidRDefault="00E806EC" w:rsidP="00E806E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>Светофор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Приготовьте из цветного картона три цветных круга: красный, жёлтый и зелёный.</w:t>
      </w:r>
    </w:p>
    <w:p w:rsidR="0020336A" w:rsidRPr="0020336A" w:rsidRDefault="0020336A" w:rsidP="002033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Когда вы поднимаете вверх зелёный круг, можно бегать, танцевать, скакать и кричать.</w:t>
      </w:r>
    </w:p>
    <w:p w:rsidR="0020336A" w:rsidRPr="0020336A" w:rsidRDefault="0020336A" w:rsidP="002033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вверху жёлтый круг, двигаться надо медленно и спокойно, а говорить тихо-тихо.</w:t>
      </w:r>
    </w:p>
    <w:p w:rsidR="0020336A" w:rsidRPr="0020336A" w:rsidRDefault="0020336A" w:rsidP="002033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Красный –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запрещающий сигнал. Увидев его, ребёнок должен остановиться как вкопанный и не произносить ни звука.</w:t>
      </w:r>
    </w:p>
    <w:p w:rsidR="0020336A" w:rsidRPr="00E806EC" w:rsidRDefault="0020336A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Заканчивать эту игру лучше красным «успокаивающим» сигналом.</w:t>
      </w:r>
    </w:p>
    <w:p w:rsidR="0020336A" w:rsidRPr="00E806EC" w:rsidRDefault="00E806EC" w:rsidP="0020336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</w:pPr>
      <w:r w:rsidRPr="00E806EC">
        <w:rPr>
          <w:rFonts w:eastAsia="Times New Roman" w:cs="Times New Roman"/>
          <w:b/>
          <w:bCs/>
          <w:caps/>
          <w:color w:val="0000FF"/>
          <w:sz w:val="24"/>
          <w:szCs w:val="24"/>
          <w:lang w:eastAsia="ru-RU"/>
        </w:rPr>
        <w:t>«</w:t>
      </w: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>Да</w:t>
      </w:r>
      <w:r w:rsidRPr="00E806EC">
        <w:rPr>
          <w:rFonts w:eastAsia="Times New Roman" w:cs="Times New Roman"/>
          <w:b/>
          <w:bCs/>
          <w:caps/>
          <w:color w:val="0000FF"/>
          <w:sz w:val="24"/>
          <w:szCs w:val="24"/>
          <w:lang w:eastAsia="ru-RU"/>
        </w:rPr>
        <w:t>»</w:t>
      </w: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 xml:space="preserve"> и </w:t>
      </w:r>
      <w:r w:rsidRPr="00E806EC">
        <w:rPr>
          <w:rFonts w:eastAsia="Times New Roman" w:cs="Times New Roman"/>
          <w:b/>
          <w:bCs/>
          <w:caps/>
          <w:color w:val="0000FF"/>
          <w:sz w:val="24"/>
          <w:szCs w:val="24"/>
          <w:lang w:eastAsia="ru-RU"/>
        </w:rPr>
        <w:t>«</w:t>
      </w: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>нет</w:t>
      </w:r>
      <w:r w:rsidRPr="00E806EC">
        <w:rPr>
          <w:rFonts w:eastAsia="Times New Roman" w:cs="Times New Roman"/>
          <w:b/>
          <w:bCs/>
          <w:caps/>
          <w:color w:val="0000FF"/>
          <w:sz w:val="24"/>
          <w:szCs w:val="24"/>
          <w:lang w:eastAsia="ru-RU"/>
        </w:rPr>
        <w:t>»</w:t>
      </w: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 xml:space="preserve"> не говорить</w:t>
      </w:r>
    </w:p>
    <w:p w:rsidR="0020336A" w:rsidRPr="00E806EC" w:rsidRDefault="0020336A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этой игре, напротив, отвечать желательно как можно быстрее. Но нельзя говорить «да», «нет» и «не знаю». Как только запрещённые слова прозвучали, игра останавливается, а игроки меняются местами.</w:t>
      </w:r>
    </w:p>
    <w:p w:rsidR="0020336A" w:rsidRPr="00E806EC" w:rsidRDefault="00E806EC" w:rsidP="0020336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bCs/>
          <w:caps/>
          <w:color w:val="0000FF"/>
          <w:sz w:val="24"/>
          <w:szCs w:val="24"/>
          <w:lang w:eastAsia="ru-RU"/>
        </w:rPr>
        <w:t>Хлопки</w:t>
      </w:r>
    </w:p>
    <w:p w:rsid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Приготовьте для ребёнка несколько последовательностей чисел вида: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 – 1 – 3 – 3 – 2 –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Объясните, что каждое число обозначает, сколько раз на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 хлопнуть, а тире между ними –</w:t>
      </w:r>
      <w:r w:rsidR="00E806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паузу. К примеру, эта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запись расшифровывается так:</w:t>
      </w:r>
    </w:p>
    <w:p w:rsidR="0020336A" w:rsidRPr="0020336A" w:rsidRDefault="0020336A" w:rsidP="00203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Хлопок – пауза – хлопок – пауза – три хлопка – пауза –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 хлопка – пауза – два хлопка – пауза –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хлопок.</w:t>
      </w:r>
    </w:p>
    <w:p w:rsidR="003715C9" w:rsidRPr="003715C9" w:rsidRDefault="0020336A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Пусть остальные задания ребёнок попробует выполнить без вашей подсказки.</w:t>
      </w:r>
    </w:p>
    <w:p w:rsidR="005751A2" w:rsidRPr="00E806EC" w:rsidRDefault="005751A2" w:rsidP="003715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 Полужирный" w:hAnsi="Times New Roman Полужирный" w:cs="Times New Roman"/>
          <w:b/>
          <w:caps/>
          <w:color w:val="0000FF"/>
          <w:sz w:val="24"/>
          <w:szCs w:val="24"/>
        </w:rPr>
      </w:pPr>
      <w:r w:rsidRPr="00E806EC">
        <w:rPr>
          <w:rFonts w:ascii="Times New Roman Полужирный" w:hAnsi="Times New Roman Полужирный" w:cs="Times New Roman"/>
          <w:b/>
          <w:caps/>
          <w:color w:val="0000FF"/>
          <w:sz w:val="24"/>
          <w:szCs w:val="24"/>
        </w:rPr>
        <w:t>Схвати предмет</w:t>
      </w:r>
    </w:p>
    <w:p w:rsidR="003715C9" w:rsidRPr="00E806EC" w:rsidRDefault="005751A2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715C9">
        <w:rPr>
          <w:rFonts w:ascii="Times New Roman" w:hAnsi="Times New Roman" w:cs="Times New Roman"/>
          <w:sz w:val="28"/>
          <w:szCs w:val="28"/>
        </w:rPr>
        <w:t>Маленький предмет лежит на столе посередине. Двое кладут ведущие руки по разные стороны от предмета на одинаковом расстоянии. Ведущий называет различные числа. Когда называется, например, число 5, нужно схватить предмет.</w:t>
      </w:r>
      <w:r w:rsidRPr="003715C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3715C9" w:rsidRPr="00E806EC" w:rsidRDefault="005751A2" w:rsidP="003715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 Полужирный" w:hAnsi="Times New Roman Полужирный" w:cs="Times New Roman"/>
          <w:b/>
          <w:caps/>
          <w:color w:val="0000FF"/>
          <w:sz w:val="24"/>
          <w:szCs w:val="24"/>
        </w:rPr>
      </w:pPr>
      <w:r w:rsidRPr="00E806EC">
        <w:rPr>
          <w:rFonts w:ascii="Times New Roman Полужирный" w:hAnsi="Times New Roman Полужирный" w:cs="Times New Roman"/>
          <w:b/>
          <w:caps/>
          <w:color w:val="0000FF"/>
          <w:sz w:val="24"/>
          <w:szCs w:val="24"/>
        </w:rPr>
        <w:t>Пол – нос – потолок</w:t>
      </w:r>
    </w:p>
    <w:p w:rsidR="0020336A" w:rsidRDefault="003715C9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5751A2" w:rsidRPr="003715C9">
        <w:rPr>
          <w:rFonts w:ascii="Times New Roman" w:hAnsi="Times New Roman" w:cs="Times New Roman"/>
          <w:sz w:val="28"/>
          <w:szCs w:val="28"/>
        </w:rPr>
        <w:t>произносит «пол», «н</w:t>
      </w:r>
      <w:r>
        <w:rPr>
          <w:rFonts w:ascii="Times New Roman" w:hAnsi="Times New Roman" w:cs="Times New Roman"/>
          <w:sz w:val="28"/>
          <w:szCs w:val="28"/>
        </w:rPr>
        <w:t xml:space="preserve">ос», «потолок» и вместе с ребенком </w:t>
      </w:r>
      <w:r w:rsidR="005751A2" w:rsidRPr="003715C9">
        <w:rPr>
          <w:rFonts w:ascii="Times New Roman" w:hAnsi="Times New Roman" w:cs="Times New Roman"/>
          <w:sz w:val="28"/>
          <w:szCs w:val="28"/>
        </w:rPr>
        <w:t xml:space="preserve">указывает на них (руки вверх, к носу, руки вниз). Сначала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5751A2" w:rsidRPr="003715C9">
        <w:rPr>
          <w:rFonts w:ascii="Times New Roman" w:hAnsi="Times New Roman" w:cs="Times New Roman"/>
          <w:sz w:val="28"/>
          <w:szCs w:val="28"/>
        </w:rPr>
        <w:t>делает правильно</w:t>
      </w:r>
      <w:r>
        <w:rPr>
          <w:rFonts w:ascii="Times New Roman" w:hAnsi="Times New Roman" w:cs="Times New Roman"/>
          <w:sz w:val="28"/>
          <w:szCs w:val="28"/>
        </w:rPr>
        <w:t xml:space="preserve">, а затем начинает путать </w:t>
      </w:r>
      <w:r w:rsidR="005751A2" w:rsidRPr="003715C9">
        <w:rPr>
          <w:rFonts w:ascii="Times New Roman" w:hAnsi="Times New Roman" w:cs="Times New Roman"/>
          <w:sz w:val="28"/>
          <w:szCs w:val="28"/>
        </w:rPr>
        <w:t xml:space="preserve">– говорить «пол», а показывать на нос. 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</w:t>
      </w:r>
      <w:r w:rsidR="005751A2" w:rsidRPr="003715C9">
        <w:rPr>
          <w:rFonts w:ascii="Times New Roman" w:hAnsi="Times New Roman" w:cs="Times New Roman"/>
          <w:sz w:val="28"/>
          <w:szCs w:val="28"/>
        </w:rPr>
        <w:t xml:space="preserve"> быть внимательными и не ошибаться.</w:t>
      </w:r>
    </w:p>
    <w:p w:rsidR="00E806EC" w:rsidRDefault="00E806EC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715C9" w:rsidRDefault="0020336A" w:rsidP="00E806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Уважаемые родители,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здесь представлены 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лишь несколько игр на развитие произвольности у дошкольников. Работая над волевыми качествами</w:t>
      </w:r>
      <w:r w:rsidR="003715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ребенка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</w:t>
      </w:r>
      <w:r w:rsidR="003715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аще играйте с ним в лото и игры – «</w:t>
      </w:r>
      <w:proofErr w:type="spellStart"/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бродилки</w:t>
      </w:r>
      <w:proofErr w:type="spellEnd"/>
      <w:r w:rsidR="003715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разнообразные активные и словесные игры, вместе создавайте поделки, рисуйте, </w:t>
      </w:r>
      <w:hyperlink r:id="rId9" w:history="1">
        <w:r w:rsidRPr="0020336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bdr w:val="none" w:sz="0" w:space="0" w:color="auto" w:frame="1"/>
            <w:lang w:eastAsia="ru-RU"/>
          </w:rPr>
          <w:t>занимайтесь оригами</w:t>
        </w:r>
      </w:hyperlink>
      <w:r w:rsidRPr="002033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и выполняйте графические диктанты. </w:t>
      </w:r>
    </w:p>
    <w:p w:rsidR="00E806EC" w:rsidRDefault="00E806EC" w:rsidP="003715C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FF0000"/>
          <w:sz w:val="32"/>
          <w:szCs w:val="32"/>
          <w:lang w:eastAsia="ru-RU"/>
        </w:rPr>
      </w:pPr>
    </w:p>
    <w:p w:rsidR="003715C9" w:rsidRPr="00E806EC" w:rsidRDefault="003715C9" w:rsidP="00E806EC">
      <w:pPr>
        <w:shd w:val="clear" w:color="auto" w:fill="FFFFFF"/>
        <w:spacing w:after="0" w:line="312" w:lineRule="auto"/>
        <w:jc w:val="center"/>
        <w:textAlignment w:val="baseline"/>
        <w:rPr>
          <w:rFonts w:eastAsia="Times New Roman" w:cs="Times New Roman"/>
          <w:b/>
          <w:caps/>
          <w:color w:val="FF0000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24"/>
          <w:szCs w:val="24"/>
          <w:lang w:eastAsia="ru-RU"/>
        </w:rPr>
        <w:t>Чем раньше ребенок</w:t>
      </w:r>
      <w:r w:rsidR="0020336A" w:rsidRPr="00E806EC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24"/>
          <w:szCs w:val="24"/>
          <w:lang w:eastAsia="ru-RU"/>
        </w:rPr>
        <w:t xml:space="preserve"> научится с удовольствием и </w:t>
      </w:r>
    </w:p>
    <w:p w:rsidR="003715C9" w:rsidRPr="00E806EC" w:rsidRDefault="0020336A" w:rsidP="00E806EC">
      <w:pPr>
        <w:shd w:val="clear" w:color="auto" w:fill="FFFFFF"/>
        <w:spacing w:after="0" w:line="312" w:lineRule="auto"/>
        <w:jc w:val="center"/>
        <w:textAlignment w:val="baseline"/>
        <w:rPr>
          <w:rFonts w:eastAsia="Times New Roman" w:cs="Times New Roman"/>
          <w:b/>
          <w:caps/>
          <w:color w:val="FF0000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24"/>
          <w:szCs w:val="24"/>
          <w:lang w:eastAsia="ru-RU"/>
        </w:rPr>
        <w:t xml:space="preserve">осознанностью следовать правилам ради достижения цели, </w:t>
      </w:r>
    </w:p>
    <w:p w:rsidR="0020336A" w:rsidRPr="00E806EC" w:rsidRDefault="0020336A" w:rsidP="00E806EC">
      <w:pPr>
        <w:shd w:val="clear" w:color="auto" w:fill="FFFFFF"/>
        <w:spacing w:after="0" w:line="312" w:lineRule="auto"/>
        <w:jc w:val="center"/>
        <w:textAlignment w:val="baseline"/>
        <w:rPr>
          <w:rFonts w:eastAsia="Times New Roman" w:cs="Times New Roman"/>
          <w:b/>
          <w:caps/>
          <w:color w:val="FF0000"/>
          <w:sz w:val="24"/>
          <w:szCs w:val="24"/>
          <w:lang w:eastAsia="ru-RU"/>
        </w:rPr>
      </w:pPr>
      <w:r w:rsidRPr="00E806EC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24"/>
          <w:szCs w:val="24"/>
          <w:lang w:eastAsia="ru-RU"/>
        </w:rPr>
        <w:t>тем эффективнее и успешнее будет его обучение в школе!</w:t>
      </w:r>
    </w:p>
    <w:sectPr w:rsidR="0020336A" w:rsidRPr="00E806EC" w:rsidSect="002033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816"/>
    <w:multiLevelType w:val="multilevel"/>
    <w:tmpl w:val="C2EC4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7A60"/>
    <w:multiLevelType w:val="multilevel"/>
    <w:tmpl w:val="ED1CE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20BD7"/>
    <w:multiLevelType w:val="hybridMultilevel"/>
    <w:tmpl w:val="E924D17A"/>
    <w:lvl w:ilvl="0" w:tplc="4B78BAC6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D77EB2"/>
    <w:multiLevelType w:val="multilevel"/>
    <w:tmpl w:val="86365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849A2"/>
    <w:multiLevelType w:val="multilevel"/>
    <w:tmpl w:val="FCB2D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41792"/>
    <w:multiLevelType w:val="multilevel"/>
    <w:tmpl w:val="C942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74900"/>
    <w:multiLevelType w:val="multilevel"/>
    <w:tmpl w:val="A5B6E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14AEF"/>
    <w:multiLevelType w:val="multilevel"/>
    <w:tmpl w:val="F1748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5"/>
    <w:rsid w:val="0008651C"/>
    <w:rsid w:val="00137D26"/>
    <w:rsid w:val="0020336A"/>
    <w:rsid w:val="003715C9"/>
    <w:rsid w:val="00543617"/>
    <w:rsid w:val="005751A2"/>
    <w:rsid w:val="005A6DF1"/>
    <w:rsid w:val="00617BA5"/>
    <w:rsid w:val="007C3DB6"/>
    <w:rsid w:val="008669C9"/>
    <w:rsid w:val="00AE3774"/>
    <w:rsid w:val="00BC6A55"/>
    <w:rsid w:val="00C72FB0"/>
    <w:rsid w:val="00CF54A3"/>
    <w:rsid w:val="00E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278F"/>
  <w15:chartTrackingRefBased/>
  <w15:docId w15:val="{50DE482A-8730-4460-B189-6C92313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4A3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54361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ii-evrika.ru/bumazhnoe-tvorchestvo-origami-dlya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2021-12-16T12:14:00Z</dcterms:created>
  <dcterms:modified xsi:type="dcterms:W3CDTF">2021-12-17T07:21:00Z</dcterms:modified>
</cp:coreProperties>
</file>