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D8" w:rsidRPr="003C15D5" w:rsidRDefault="006B157E" w:rsidP="006B1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C15D5">
        <w:rPr>
          <w:rFonts w:ascii="Times New Roman" w:hAnsi="Times New Roman" w:cs="Times New Roman"/>
          <w:b/>
          <w:sz w:val="28"/>
          <w:szCs w:val="28"/>
        </w:rPr>
        <w:t xml:space="preserve">Консультация для педагогов </w:t>
      </w:r>
    </w:p>
    <w:p w:rsidR="00CC34D8" w:rsidRPr="003C15D5" w:rsidRDefault="00CC34D8" w:rsidP="006B1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840" w:rsidRPr="009D4035" w:rsidRDefault="006B157E" w:rsidP="006B1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9D4035">
        <w:rPr>
          <w:rFonts w:ascii="Times New Roman" w:eastAsia="Times New Roman" w:hAnsi="Times New Roman" w:cs="Times New Roman"/>
          <w:b/>
          <w:caps/>
          <w:sz w:val="24"/>
          <w:szCs w:val="24"/>
        </w:rPr>
        <w:t>Особенности эмоционального развития дошкольника 3–7 лет</w:t>
      </w:r>
      <w:r w:rsidR="009D4035" w:rsidRPr="009D4035">
        <w:rPr>
          <w:rFonts w:ascii="Times New Roman" w:eastAsia="Times New Roman" w:hAnsi="Times New Roman" w:cs="Times New Roman"/>
          <w:b/>
          <w:caps/>
          <w:sz w:val="24"/>
          <w:szCs w:val="24"/>
        </w:rPr>
        <w:t>: Психологические и педагогические аспекты</w:t>
      </w:r>
    </w:p>
    <w:p w:rsidR="00CC34D8" w:rsidRPr="0098557A" w:rsidRDefault="00CC34D8" w:rsidP="005713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</w:p>
    <w:p w:rsidR="00EE580A" w:rsidRPr="00571310" w:rsidRDefault="00AE45A4" w:rsidP="005713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E580A"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ервостепенные изменени</w:t>
      </w:r>
      <w:r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 эмоциональной сфере у детей на этапе </w:t>
      </w:r>
      <w:r w:rsidR="00EE580A"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детства обусло</w:t>
      </w:r>
      <w:r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влены установлением иерархии </w:t>
      </w:r>
      <w:r w:rsidR="00EE580A"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мотивов, возникновением</w:t>
      </w:r>
      <w:r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 интересов и потребностей. </w:t>
      </w:r>
    </w:p>
    <w:p w:rsidR="00571310" w:rsidRDefault="005950AF" w:rsidP="0057131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Чувства ребенка–</w:t>
      </w:r>
      <w:r w:rsidR="00F705E8" w:rsidRPr="00571310">
        <w:rPr>
          <w:rStyle w:val="c0"/>
          <w:color w:val="000000"/>
          <w:sz w:val="28"/>
          <w:szCs w:val="28"/>
        </w:rPr>
        <w:t>дошкольника постепенно теряют импульсивность, становятся более глубокими по смысловому содержанию. Тем не менее, остаются трудно контролируемыми эмоции, связанные с органическими потребностями, такими как голод, жажда и т. д. Изменяется и роль эмоций в деятельности дошкольника. Если на предыдущих этапах онтогенеза основным ориентиром для него являлась оценка взрослого, то теперь он может испытывать радость, предвидя положительный результат своей деятельности и хорошее настроение окружающих.</w:t>
      </w:r>
    </w:p>
    <w:p w:rsidR="00EE580A" w:rsidRPr="00571310" w:rsidRDefault="005950AF" w:rsidP="0057131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Постепенно ребенком–</w:t>
      </w:r>
      <w:r w:rsidR="00F705E8" w:rsidRPr="00571310">
        <w:rPr>
          <w:rStyle w:val="c0"/>
          <w:color w:val="000000"/>
          <w:sz w:val="28"/>
          <w:szCs w:val="28"/>
        </w:rPr>
        <w:t xml:space="preserve">дошкольником осваиваются экспрессивные </w:t>
      </w:r>
      <w:r w:rsidR="00571310">
        <w:rPr>
          <w:rStyle w:val="c0"/>
          <w:color w:val="000000"/>
          <w:sz w:val="28"/>
          <w:szCs w:val="28"/>
        </w:rPr>
        <w:t>формы выражения эмоций –</w:t>
      </w:r>
      <w:r w:rsidR="00F705E8" w:rsidRPr="00571310">
        <w:rPr>
          <w:rStyle w:val="c0"/>
          <w:color w:val="000000"/>
          <w:sz w:val="28"/>
          <w:szCs w:val="28"/>
        </w:rPr>
        <w:t xml:space="preserve"> интонация, мимика, пантомимика. Овладение этими выразительными средствами, кроме того, помогает ему глубже осознать переживания другого. Свое влияние на эмоциональное развитие оказывает развитие познавательной сферы личности, в частности, включение речи в эмоциональные процессы, что приводит к их интеллектуализации.</w:t>
      </w:r>
    </w:p>
    <w:p w:rsidR="00AE45A4" w:rsidRPr="00571310" w:rsidRDefault="00EE580A" w:rsidP="005713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дошкольного детства характерные черты эмоций</w:t>
      </w:r>
      <w:r w:rsidR="005F1408"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проявляются на основании преобразо</w:t>
      </w:r>
      <w:r w:rsidR="00AE45A4"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общего характера деятель</w:t>
      </w:r>
      <w:r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ребенка и усложнения е</w:t>
      </w:r>
      <w:r w:rsidR="00AE45A4"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взаимоотношений с окружающим </w:t>
      </w:r>
      <w:r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миром.</w:t>
      </w:r>
    </w:p>
    <w:p w:rsidR="00EE580A" w:rsidRPr="00571310" w:rsidRDefault="00C47CA8" w:rsidP="005713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Ориентировочно в 4–</w:t>
      </w:r>
      <w:r w:rsidR="00EE580A"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лет у</w:t>
      </w:r>
      <w:r w:rsidR="00AE45A4"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начинает формироваться </w:t>
      </w:r>
      <w:r w:rsidR="00EE580A"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долга. Нравственное сознание, будучи основ</w:t>
      </w:r>
      <w:r w:rsidR="00AE45A4"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анием этого чувства, </w:t>
      </w:r>
      <w:r w:rsidR="00EE580A"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содействие в понимании р</w:t>
      </w:r>
      <w:r w:rsidR="00AE45A4"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ебенком требований, которые ему </w:t>
      </w:r>
      <w:r w:rsidR="00EE580A"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предъявляются, и которые он с</w:t>
      </w:r>
      <w:r w:rsidR="00AE45A4"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оотносит со своими поступками и </w:t>
      </w:r>
      <w:r w:rsidR="00EE580A"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поступками окружающих сверст</w:t>
      </w:r>
      <w:r w:rsidR="00AE45A4"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ников и взрослых. Наиболее ярко </w:t>
      </w:r>
      <w:r w:rsidR="00EE580A"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</w:t>
      </w:r>
      <w:r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долга демонстрируется детьми 6–</w:t>
      </w:r>
      <w:r w:rsidR="00EE580A"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лет.</w:t>
      </w:r>
    </w:p>
    <w:p w:rsidR="00C47CA8" w:rsidRPr="00571310" w:rsidRDefault="00C47CA8" w:rsidP="005713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исследований, активное становление любознательности содействует развитию удивления, радости открытий.</w:t>
      </w:r>
    </w:p>
    <w:p w:rsidR="00571310" w:rsidRDefault="00C47CA8" w:rsidP="005713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5–6 годам дошкольники способны понять простые (радость, страх, печаль, гнев) и социальные эмоции (обида, стыд, вина), а к 7 годам – сложные эмоции (отвращение, презрение, удивление). Следует отметить, что своевременное развитие у детей понимания общих аспектов эмоций: способов их выражения, ситуативных причин, влияния внешних напоминаний о событии как активатора эмоции – необходимое условие понимания детьми менталистских аспектов эмоций и влияния рефлексии и размышлений на возникновение эмоций.</w:t>
      </w:r>
    </w:p>
    <w:p w:rsidR="00F705E8" w:rsidRPr="00571310" w:rsidRDefault="00F705E8" w:rsidP="005713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310">
        <w:rPr>
          <w:rStyle w:val="c0"/>
          <w:rFonts w:ascii="Times New Roman" w:hAnsi="Times New Roman" w:cs="Times New Roman"/>
          <w:color w:val="000000"/>
          <w:sz w:val="28"/>
          <w:szCs w:val="28"/>
        </w:rPr>
        <w:t>Таким образом, ключевыми моментами эмоционального развития ребенка дошкольного возраста являются:</w:t>
      </w:r>
    </w:p>
    <w:p w:rsidR="00F705E8" w:rsidRPr="00571310" w:rsidRDefault="00F705E8" w:rsidP="005713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  <w:sz w:val="28"/>
          <w:szCs w:val="28"/>
        </w:rPr>
      </w:pPr>
      <w:r w:rsidRPr="00571310">
        <w:rPr>
          <w:color w:val="000000"/>
          <w:sz w:val="28"/>
          <w:szCs w:val="28"/>
        </w:rPr>
        <w:t>освоение социальных форм выражения чувств;</w:t>
      </w:r>
    </w:p>
    <w:p w:rsidR="00571310" w:rsidRPr="00571310" w:rsidRDefault="00571310" w:rsidP="00571310">
      <w:pPr>
        <w:pStyle w:val="a3"/>
        <w:numPr>
          <w:ilvl w:val="0"/>
          <w:numId w:val="1"/>
        </w:numPr>
        <w:shd w:val="clear" w:color="auto" w:fill="FFFFFF"/>
        <w:spacing w:after="0" w:afterAutospacing="0"/>
        <w:ind w:left="0" w:firstLine="709"/>
        <w:jc w:val="both"/>
        <w:rPr>
          <w:color w:val="181818"/>
          <w:sz w:val="28"/>
          <w:szCs w:val="28"/>
        </w:rPr>
      </w:pPr>
      <w:r w:rsidRPr="00571310">
        <w:rPr>
          <w:color w:val="181818"/>
          <w:sz w:val="28"/>
          <w:szCs w:val="28"/>
        </w:rPr>
        <w:t>формируется чувство долга;</w:t>
      </w:r>
    </w:p>
    <w:p w:rsidR="00571310" w:rsidRPr="00571310" w:rsidRDefault="00571310" w:rsidP="00571310">
      <w:pPr>
        <w:pStyle w:val="a3"/>
        <w:numPr>
          <w:ilvl w:val="0"/>
          <w:numId w:val="1"/>
        </w:numPr>
        <w:shd w:val="clear" w:color="auto" w:fill="FFFFFF"/>
        <w:spacing w:after="0" w:afterAutospacing="0"/>
        <w:ind w:left="0" w:firstLine="709"/>
        <w:jc w:val="both"/>
        <w:rPr>
          <w:color w:val="181818"/>
          <w:sz w:val="28"/>
          <w:szCs w:val="28"/>
        </w:rPr>
      </w:pPr>
      <w:r w:rsidRPr="00571310">
        <w:rPr>
          <w:color w:val="181818"/>
          <w:sz w:val="28"/>
          <w:szCs w:val="28"/>
        </w:rPr>
        <w:lastRenderedPageBreak/>
        <w:t>получают дальнейшее развитие эстетические, интеллектуальные и моральные чувства;</w:t>
      </w:r>
    </w:p>
    <w:p w:rsidR="00571310" w:rsidRPr="00571310" w:rsidRDefault="00571310" w:rsidP="005713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  <w:sz w:val="28"/>
          <w:szCs w:val="28"/>
        </w:rPr>
      </w:pPr>
      <w:r w:rsidRPr="00571310">
        <w:rPr>
          <w:color w:val="181818"/>
          <w:sz w:val="28"/>
          <w:szCs w:val="28"/>
        </w:rPr>
        <w:t>благодаря речевому развитию эмоции становятся осознанными;</w:t>
      </w:r>
    </w:p>
    <w:p w:rsidR="00F705E8" w:rsidRPr="00571310" w:rsidRDefault="00F705E8" w:rsidP="005713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  <w:sz w:val="28"/>
          <w:szCs w:val="28"/>
        </w:rPr>
      </w:pPr>
      <w:r w:rsidRPr="00571310">
        <w:rPr>
          <w:color w:val="000000"/>
          <w:sz w:val="28"/>
          <w:szCs w:val="28"/>
        </w:rPr>
        <w:t>изменяется роль эмоций в деятельности ребенка, формируется эмоциональное предвосхищение;</w:t>
      </w:r>
    </w:p>
    <w:p w:rsidR="00F705E8" w:rsidRPr="00571310" w:rsidRDefault="00F705E8" w:rsidP="005713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  <w:sz w:val="28"/>
          <w:szCs w:val="28"/>
        </w:rPr>
      </w:pPr>
      <w:r w:rsidRPr="00571310">
        <w:rPr>
          <w:color w:val="000000"/>
          <w:sz w:val="28"/>
          <w:szCs w:val="28"/>
        </w:rPr>
        <w:t>появляется способность предвидеть эмоциональные результаты своей деятельности;</w:t>
      </w:r>
    </w:p>
    <w:p w:rsidR="0075718B" w:rsidRPr="00571310" w:rsidRDefault="00F705E8" w:rsidP="005713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81818"/>
          <w:sz w:val="28"/>
          <w:szCs w:val="28"/>
        </w:rPr>
      </w:pPr>
      <w:r w:rsidRPr="00571310">
        <w:rPr>
          <w:color w:val="000000"/>
          <w:sz w:val="28"/>
          <w:szCs w:val="28"/>
        </w:rPr>
        <w:t>дошкольник превращается в субъект эмоциональных отношений, сопереживая другим людям.</w:t>
      </w:r>
    </w:p>
    <w:p w:rsidR="00331F54" w:rsidRDefault="00331F54" w:rsidP="00D540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31F5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Основными средствами эмоционального развития детей–дошкольников являются общение, совместная творческая деятельность детей и взрослых, игровая, художественно-эстетическая и культурно-досуговая виды деятельности.</w:t>
      </w:r>
    </w:p>
    <w:p w:rsidR="00BA305E" w:rsidRPr="00D540B0" w:rsidRDefault="005950AF" w:rsidP="00D540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5950A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ажнейшее значение в эмоциональном развитии ребенка имеют общение с окружающими людьми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540B0" w:rsidRPr="00D94E84" w:rsidRDefault="00BA305E" w:rsidP="00D540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Как известно, дошкольники отличаются особой искренностью и непосредственностью в эмоциональных проявлениях, но не всегда способны найти формы адекватного выражения собственных эмоциональных состояний и объяснить вызвавшие их причины. Поскольку средства выражения эмоций по своей природе </w:t>
      </w:r>
      <w:proofErr w:type="spellStart"/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коммуникативны</w:t>
      </w:r>
      <w:proofErr w:type="spellEnd"/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и, следовательно, культурно обусловлены, то ребенок обучается владению ими в ходе онтогенетического развития, а в роли носителя этих форм выступает взрослый.</w:t>
      </w:r>
    </w:p>
    <w:p w:rsidR="00D540B0" w:rsidRPr="00D94E84" w:rsidRDefault="00D540B0" w:rsidP="00D540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современном дошкольном образовании развитие эмоциональной сферы детей – обеспечение их эмоционального благополучия, развитие эмоционального интеллекта, эмоциональной отзывчивости, способности сопереживать неудачам и радоваться успехам других, умения адекватно проявлять собственные чувства – рассматривается как приоритетное направление профессиональной деятельности педагога дошкольной образовательной организации.  </w:t>
      </w:r>
    </w:p>
    <w:p w:rsidR="00BA305E" w:rsidRPr="00D94E84" w:rsidRDefault="00BA305E" w:rsidP="00BA3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новой редакции программы «От рождения до школы» подчеркивается первостепенная значимость заботы об эмоциональном благополучии детей, поддержания у них жизнерадостного настроения, создания условий для самореализации в разнообразной деятельности.  </w:t>
      </w:r>
    </w:p>
    <w:p w:rsidR="00BA305E" w:rsidRPr="00D94E84" w:rsidRDefault="00BA305E" w:rsidP="00BA3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 эмоционально благополучны, если они получают удовольствие от игры и досуговой деятельности, совместного времяпровождения со своей семьей, с друзьями и другими детьми своего возраста.</w:t>
      </w:r>
    </w:p>
    <w:p w:rsidR="00BA305E" w:rsidRPr="00D94E84" w:rsidRDefault="00BA305E" w:rsidP="00BA3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дошкольном образовательном учреждении первостепенное значение для эмоционального благополучия ребенка имеет эмоциональное отношение к нему воспитателя. Отношение воспитателя к ребенку – это система разнообразных чувств к ребенку, поведенческих стереотипов, особенностей понимания и восприятия его характера и поступков. Компоненты эмоционального отношения к детям: действия воспитателя, общий эмоциональный фон в работе воспитателя, особенности принятия ребенка, наличие и характер дистанции между педагогом и ребенком.</w:t>
      </w:r>
    </w:p>
    <w:p w:rsidR="00BA305E" w:rsidRPr="00D94E84" w:rsidRDefault="00BA305E" w:rsidP="00BA3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Наиболее благоприятным для эмоционального развития детей и формирования их активности, позитивного опыта переживаний является демократический стиль педагогической деятельности, опирающийся на потребности ребенка в положительных эмоциях и притязании на признание. Воспитателю в каждой конкретной ситуации необходимо понять причину эмоционального дискомфорта ребенка и выбрать ту форму общения с ним, которая адекватна типу поведения ребенка и неудовлетворенной потребности:</w:t>
      </w:r>
    </w:p>
    <w:p w:rsidR="00BA305E" w:rsidRPr="00D94E84" w:rsidRDefault="00BA305E" w:rsidP="00BA3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− если дети стремятся быть как можно ближе к воспитателю, необходимо выбрать непосредственно-эмоциональную форму общения и постепенно переходить к ситуативно-деловой форме;</w:t>
      </w:r>
    </w:p>
    <w:p w:rsidR="00BA305E" w:rsidRPr="00D94E84" w:rsidRDefault="00BA305E" w:rsidP="00BA3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− дети, желающие общаться любой ценой с лидерами группы, нуждаются в личностном и деловом общении с воспитателем;</w:t>
      </w:r>
    </w:p>
    <w:p w:rsidR="00BA305E" w:rsidRPr="00D94E84" w:rsidRDefault="00BA305E" w:rsidP="00BA3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− для детей, неспособных установить продолжительный контакт со сверстниками при наличии доброжелательного отношения к ним, предпочтительнее деловая форма общения, помощь в налаживании контактов, одобрение;</w:t>
      </w:r>
    </w:p>
    <w:p w:rsidR="00BA305E" w:rsidRPr="00D94E84" w:rsidRDefault="00BA305E" w:rsidP="00BA3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− в случае, если дети не испытывают потребности в общении со взрослыми и сверстниками, предпочтительнее личностная форма общения (подчеркивание интересов, внимание к успехам).</w:t>
      </w:r>
    </w:p>
    <w:p w:rsidR="00BA305E" w:rsidRPr="00D94E84" w:rsidRDefault="00BA305E" w:rsidP="00BA3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Основная задача педагога состоит в том, чтобы с учетом возраста и способностей детей помочь им научиться совладать с собственными эмоциями, выражать их социально приемлемым образом.</w:t>
      </w:r>
    </w:p>
    <w:p w:rsidR="00BA305E" w:rsidRPr="00D94E84" w:rsidRDefault="00BA305E" w:rsidP="00BA3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связи с этим большое внимание уделяется определению способов интенсификации эмоционального развития детей, которые, в основном, сводятся к следующим: </w:t>
      </w:r>
    </w:p>
    <w:p w:rsidR="00BA305E" w:rsidRPr="00D94E84" w:rsidRDefault="00BA305E" w:rsidP="00BA3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 оказание детям помощи в осознании собственных эмоций посредством использования книг, кукол, настольных и ролевых игр, сочинения историй;</w:t>
      </w:r>
    </w:p>
    <w:p w:rsidR="00BA305E" w:rsidRPr="00D94E84" w:rsidRDefault="00BA305E" w:rsidP="00BA3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обучение детей идентификации и вербализации собственных эмоций, «чтению» эмоциональных сигналов других детей и взрослых; </w:t>
      </w:r>
    </w:p>
    <w:p w:rsidR="00BA305E" w:rsidRPr="00D94E84" w:rsidRDefault="00BA305E" w:rsidP="00BA3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наблюдение за невербальным поведением детей, их игровой или художественной деятельностью с целью определения и устранения конструктивными способами симптомов, свидетельствующих о переживании сильных негативных эмоций; </w:t>
      </w:r>
    </w:p>
    <w:p w:rsidR="00BA305E" w:rsidRPr="00D94E84" w:rsidRDefault="00BA305E" w:rsidP="00BA3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принятие негативных эмоциональных переживаний детей в отличие от их поведения; </w:t>
      </w:r>
    </w:p>
    <w:p w:rsidR="00BA305E" w:rsidRPr="00D94E84" w:rsidRDefault="00BA305E" w:rsidP="00BA3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отказ от негативных суждений по поводу поведения ребенка, от нравоучений, оскорблений, нотаций, отвержения, выражения жалости и чрезмерной опеки; </w:t>
      </w:r>
    </w:p>
    <w:p w:rsidR="00BA305E" w:rsidRPr="00D94E84" w:rsidRDefault="00BA305E" w:rsidP="00BA3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вербальные сообщения, свидетельствующие об </w:t>
      </w:r>
      <w:proofErr w:type="spellStart"/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эмпатии</w:t>
      </w:r>
      <w:proofErr w:type="spellEnd"/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демонстрация готовности к общению; </w:t>
      </w:r>
    </w:p>
    <w:p w:rsidR="00BA305E" w:rsidRPr="00D94E84" w:rsidRDefault="00BA305E" w:rsidP="00BA30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– владение техникой «активного слушания»; </w:t>
      </w:r>
    </w:p>
    <w:p w:rsidR="00D540B0" w:rsidRPr="00D94E84" w:rsidRDefault="00BA305E" w:rsidP="00331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94E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– совместное с ребенком решение проблемы.</w:t>
      </w:r>
    </w:p>
    <w:p w:rsidR="006E5397" w:rsidRDefault="006E5397" w:rsidP="006E53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Феде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ральном государственном образовател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ьном стандарте дошкольного обра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зования </w:t>
      </w:r>
      <w:r w:rsidR="00571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рассматривается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одно из направлений социально-коммуникативного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дошкольников.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Это, в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очередь, требует от педагогов использования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 процессе адекватны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дошкольному возрасту методов и приемов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у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эмоционального интеллекта.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4E62" w:rsidRPr="0098557A" w:rsidRDefault="006E5397" w:rsidP="00C4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Принимая во внимание наглядно-образный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мышления до</w:t>
      </w:r>
      <w:r w:rsidRPr="00A8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 о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становимся на наглядных методах и приемах, направленных на</w:t>
      </w:r>
      <w:r w:rsidR="00C47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 детей представлений об </w:t>
      </w:r>
      <w:r w:rsidR="00337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эмоциях, развитие способности к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распознаванию эмоций и анализу причин и следствий эмоциональных </w:t>
      </w:r>
      <w:r w:rsidR="00337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явлений. Основным в этой группе яв</w:t>
      </w:r>
      <w:r w:rsidR="00337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ляется метод демонстрации (рас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сматривания) наглядных пособий, в качестве которых выступают:</w:t>
      </w:r>
    </w:p>
    <w:p w:rsidR="00124E62" w:rsidRDefault="009A09F3" w:rsidP="00337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3732530</wp:posOffset>
            </wp:positionH>
            <wp:positionV relativeFrom="paragraph">
              <wp:posOffset>6985</wp:posOffset>
            </wp:positionV>
            <wp:extent cx="2190571" cy="1548000"/>
            <wp:effectExtent l="0" t="0" r="635" b="0"/>
            <wp:wrapTight wrapText="bothSides">
              <wp:wrapPolygon edited="0">
                <wp:start x="0" y="0"/>
                <wp:lineTo x="0" y="21272"/>
                <wp:lineTo x="21418" y="21272"/>
                <wp:lineTo x="21418" y="0"/>
                <wp:lineTo x="0" y="0"/>
              </wp:wrapPolygon>
            </wp:wrapTight>
            <wp:docPr id="7" name="Рисунок 7" descr="https://avatars.mds.yandex.net/get-pdb/231404/923e22c1-c4ae-46a6-a161-733b47c5b4c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231404/923e22c1-c4ae-46a6-a161-733b47c5b4c3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571" cy="15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схематичные изображения эмоций (пиктограммы);</w:t>
      </w:r>
    </w:p>
    <w:p w:rsidR="009A09F3" w:rsidRPr="0098557A" w:rsidRDefault="009A09F3" w:rsidP="00337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9F3" w:rsidRDefault="009A09F3" w:rsidP="00337B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9F3" w:rsidRDefault="009A09F3" w:rsidP="009A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9F3" w:rsidRDefault="009A09F3" w:rsidP="009A0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035" w:rsidRDefault="009D4035" w:rsidP="009A0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72390</wp:posOffset>
            </wp:positionH>
            <wp:positionV relativeFrom="paragraph">
              <wp:posOffset>122555</wp:posOffset>
            </wp:positionV>
            <wp:extent cx="2601575" cy="1620000"/>
            <wp:effectExtent l="19050" t="19050" r="27940" b="18415"/>
            <wp:wrapTight wrapText="bothSides">
              <wp:wrapPolygon edited="0">
                <wp:start x="-158" y="-254"/>
                <wp:lineTo x="-158" y="21592"/>
                <wp:lineTo x="21674" y="21592"/>
                <wp:lineTo x="21674" y="-254"/>
                <wp:lineTo x="-158" y="-254"/>
              </wp:wrapPolygon>
            </wp:wrapTight>
            <wp:docPr id="1" name="Рисунок 1" descr="https://wrc-info.ru/uploads/posts/2019-10/1571941914_facial_expression2_040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rc-info.ru/uploads/posts/2019-10/1571941914_facial_expression2_0404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" t="963" r="722" b="1348"/>
                    <a:stretch/>
                  </pic:blipFill>
                  <pic:spPr bwMode="auto">
                    <a:xfrm>
                      <a:off x="0" y="0"/>
                      <a:ext cx="2601575" cy="1620000"/>
                    </a:xfrm>
                    <a:prstGeom prst="rect">
                      <a:avLst/>
                    </a:prstGeom>
                    <a:noFill/>
                    <a:ln w="19050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035" w:rsidRDefault="009D4035" w:rsidP="009A0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9F3" w:rsidRPr="0098557A" w:rsidRDefault="00337B0E" w:rsidP="009A0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фотографии лиц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 с различными выражениями;</w:t>
      </w:r>
    </w:p>
    <w:p w:rsidR="009A09F3" w:rsidRDefault="009A09F3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9F3" w:rsidRDefault="009A09F3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9F3" w:rsidRDefault="009A09F3" w:rsidP="009A0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4E" w:rsidRDefault="008C234E" w:rsidP="008C23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035" w:rsidRDefault="009D4035" w:rsidP="008C23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09F3" w:rsidRDefault="00C25A9F" w:rsidP="008C234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изображениями детей и взрослых в разных состояниях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4E62" w:rsidRDefault="00C25A9F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картинки с изображениями людей в разных </w:t>
      </w:r>
      <w:proofErr w:type="spellStart"/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эмоциогенных</w:t>
      </w:r>
      <w:proofErr w:type="spellEnd"/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337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337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C234E" w:rsidRPr="0098557A" w:rsidRDefault="008C234E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132381</wp:posOffset>
            </wp:positionV>
            <wp:extent cx="2425017" cy="1512000"/>
            <wp:effectExtent l="0" t="0" r="0" b="0"/>
            <wp:wrapTight wrapText="bothSides">
              <wp:wrapPolygon edited="0">
                <wp:start x="0" y="0"/>
                <wp:lineTo x="0" y="21228"/>
                <wp:lineTo x="21385" y="21228"/>
                <wp:lineTo x="21385" y="0"/>
                <wp:lineTo x="0" y="0"/>
              </wp:wrapPolygon>
            </wp:wrapTight>
            <wp:docPr id="6" name="Рисунок 6" descr="https://detki.guru/wp-content/uploads/2020/03/ninos-ninas-resfri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tki.guru/wp-content/uploads/2020/03/ninos-ninas-resfria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17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103505</wp:posOffset>
            </wp:positionV>
            <wp:extent cx="2064509" cy="1440000"/>
            <wp:effectExtent l="0" t="0" r="0" b="8255"/>
            <wp:wrapTight wrapText="bothSides">
              <wp:wrapPolygon edited="0">
                <wp:start x="0" y="0"/>
                <wp:lineTo x="0" y="21438"/>
                <wp:lineTo x="21328" y="21438"/>
                <wp:lineTo x="21328" y="0"/>
                <wp:lineTo x="0" y="0"/>
              </wp:wrapPolygon>
            </wp:wrapTight>
            <wp:docPr id="4" name="Рисунок 4" descr="https://avatars.mds.yandex.net/get-zen_doc/244664/pub_5e5a909d871f331bddd0559e_5e5a91043f8d4a2b01fcdbec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244664/pub_5e5a909d871f331bddd0559e_5e5a91043f8d4a2b01fcdbec/scale_12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509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34E" w:rsidRDefault="008C234E" w:rsidP="00B11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4E" w:rsidRDefault="008C234E" w:rsidP="00B11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4E" w:rsidRDefault="008C234E" w:rsidP="00B11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4E" w:rsidRDefault="008C234E" w:rsidP="00B11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4E" w:rsidRDefault="008C234E" w:rsidP="00B11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4E" w:rsidRDefault="00D94E84" w:rsidP="00B11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236220</wp:posOffset>
            </wp:positionV>
            <wp:extent cx="2508863" cy="1620000"/>
            <wp:effectExtent l="0" t="0" r="6350" b="0"/>
            <wp:wrapTight wrapText="bothSides">
              <wp:wrapPolygon edited="0">
                <wp:start x="0" y="0"/>
                <wp:lineTo x="0" y="21338"/>
                <wp:lineTo x="21491" y="21338"/>
                <wp:lineTo x="21491" y="0"/>
                <wp:lineTo x="0" y="0"/>
              </wp:wrapPolygon>
            </wp:wrapTight>
            <wp:docPr id="8" name="Рисунок 8" descr="https://img0.liveinternet.ru/images/attach/c/5/89/184/89184752_large_4979214_mucho_po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0.liveinternet.ru/images/attach/c/5/89/184/89184752_large_4979214_mucho_poc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6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234E" w:rsidRDefault="008C234E" w:rsidP="00B11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4E" w:rsidRDefault="008C234E" w:rsidP="00B11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4E" w:rsidRDefault="008C234E" w:rsidP="00B11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4E" w:rsidRDefault="008C234E" w:rsidP="00B11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4E" w:rsidRDefault="008C234E" w:rsidP="00B11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4E" w:rsidRDefault="008C234E" w:rsidP="00B11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4E" w:rsidRDefault="008C234E" w:rsidP="00B11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34E" w:rsidRDefault="008C234E" w:rsidP="00B11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E62" w:rsidRPr="0098557A" w:rsidRDefault="00C25A9F" w:rsidP="00B11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книжная графика – иллюстрации</w:t>
      </w:r>
      <w:r w:rsidR="00B11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сказкам, рассказам, стихотво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рениям, отражающие различные эмоции человека;</w:t>
      </w:r>
    </w:p>
    <w:p w:rsidR="00124E62" w:rsidRDefault="00D94E84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299085</wp:posOffset>
            </wp:positionV>
            <wp:extent cx="1463675" cy="1439545"/>
            <wp:effectExtent l="0" t="0" r="3175" b="8255"/>
            <wp:wrapTight wrapText="bothSides">
              <wp:wrapPolygon edited="0">
                <wp:start x="0" y="0"/>
                <wp:lineTo x="0" y="21438"/>
                <wp:lineTo x="21366" y="21438"/>
                <wp:lineTo x="21366" y="0"/>
                <wp:lineTo x="0" y="0"/>
              </wp:wrapPolygon>
            </wp:wrapTight>
            <wp:docPr id="12" name="Рисунок 12" descr="https://vkraskah-spb.ru/wp-content/uploads/2018/01/portrait-of-a-little-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kraskah-spb.ru/wp-content/uploads/2018/01/portrait-of-a-little-gir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299085</wp:posOffset>
            </wp:positionV>
            <wp:extent cx="1967230" cy="1439545"/>
            <wp:effectExtent l="0" t="0" r="0" b="8255"/>
            <wp:wrapTight wrapText="bothSides">
              <wp:wrapPolygon edited="0">
                <wp:start x="0" y="0"/>
                <wp:lineTo x="0" y="21438"/>
                <wp:lineTo x="21335" y="21438"/>
                <wp:lineTo x="21335" y="0"/>
                <wp:lineTo x="0" y="0"/>
              </wp:wrapPolygon>
            </wp:wrapTight>
            <wp:docPr id="10" name="Рисунок 10" descr="https://1.bp.blogspot.com/-yp0MNrt0awU/YUWy-XlRFQI/AAAAAAAAJ8g/SItxem-U_Q0CBKj2RWJ65whFov3FM4R1QCLcBGAsYHQ/s1600/%25D0%25BD%25D0%25B0%25D1%2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1.bp.blogspot.com/-yp0MNrt0awU/YUWy-XlRFQI/AAAAAAAAJ8g/SItxem-U_Q0CBKj2RWJ65whFov3FM4R1QCLcBGAsYHQ/s1600/%25D0%25BD%25D0%25B0%25D1%258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299085</wp:posOffset>
            </wp:positionV>
            <wp:extent cx="2303999" cy="1440000"/>
            <wp:effectExtent l="0" t="0" r="1270" b="8255"/>
            <wp:wrapTight wrapText="bothSides">
              <wp:wrapPolygon edited="0">
                <wp:start x="0" y="0"/>
                <wp:lineTo x="0" y="21438"/>
                <wp:lineTo x="21433" y="21438"/>
                <wp:lineTo x="21433" y="0"/>
                <wp:lineTo x="0" y="0"/>
              </wp:wrapPolygon>
            </wp:wrapTight>
            <wp:docPr id="9" name="Рисунок 9" descr="https://st-gdefon.gallery.world/wallpapers_original/266141_gallery.wor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-gdefon.gallery.world/wallpapers_original/266141_gallery.worl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999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репродукции картин (пейзаж, натюрморт, портрет);</w:t>
      </w:r>
    </w:p>
    <w:p w:rsidR="00124E62" w:rsidRPr="0098557A" w:rsidRDefault="00C25A9F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эмоционально-содержательные панно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панно «Радуга», где в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начале каждой цветной полоски изобр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ажен графический эталон опреде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ленной эмоции, и ребенок, в зависимости от настроения, може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поместить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фотокарточку на ту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иную цветную полоску радуги или панно «До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 настроений» – домик с кармашк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и набором пиктограмм эмоций</w:t>
      </w:r>
      <w:r w:rsidR="00814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4E62" w:rsidRPr="0098557A" w:rsidRDefault="00124E62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к методу демонстрации от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носится просмотр мультфильмов и постановок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спектаклей, который позволяет показать детям 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процесс развития эмо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 и чувств героев.</w:t>
      </w:r>
    </w:p>
    <w:p w:rsidR="00B110BF" w:rsidRDefault="00124E62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наглядных приемов выс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тупают: </w:t>
      </w:r>
    </w:p>
    <w:p w:rsidR="00B110BF" w:rsidRDefault="00B110BF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 способов действий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наглядным материалом (например, п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 соотнесения фотографий лиц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 с разными выражениями и схем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атичных изображений экспрессив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признаков эмоций); </w:t>
      </w:r>
    </w:p>
    <w:p w:rsidR="00B110BF" w:rsidRDefault="00B110BF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мимикой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эмоциональных состояний; </w:t>
      </w:r>
    </w:p>
    <w:p w:rsidR="00C25A9F" w:rsidRDefault="00B110BF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образца рассуждений (предложение педаг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огом структуры рассказа об эмо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циональном состоя</w:t>
      </w:r>
      <w:r w:rsidR="00814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изображенного человека и т.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д.).</w:t>
      </w:r>
    </w:p>
    <w:p w:rsidR="00124E62" w:rsidRPr="0098557A" w:rsidRDefault="00C25A9F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словесным методам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у дошкольников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эмоционально-перцептивной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ности, стимулирующие внутреннюю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сферу детей и побуждающие их к обсуждению различных эмоций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24E62" w:rsidRPr="0098557A" w:rsidRDefault="00C25A9F" w:rsidP="00B110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об эмоциональных состояниях – о радости, печали, страхе</w:t>
      </w:r>
      <w:r w:rsidR="00B11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других эмоциях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4E62" w:rsidRPr="0098557A" w:rsidRDefault="00C25A9F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выразительности и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образительности в произведениях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искусства – о музыкальной интонации,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колорите в живописи, об изобра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зительности и выр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азительности слова в литературе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4E62" w:rsidRPr="0098557A" w:rsidRDefault="00C25A9F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художественной литературы – сказок, расска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зов, стихо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творений, где в ярких образах перед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аются эмоциональные переживания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человека. Во время чтения рекомендуе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время от времени останавли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ваться и побуждать детей к определению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увств персонажей, а также к об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суждению поведенческих проявлений пер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сонажей, раскрывающих их чувства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4E62" w:rsidRPr="0098557A" w:rsidRDefault="00C25A9F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педагога, содержанием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которого является информация о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причинах эмоций и следствиях эмоцио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нальных проявлений людей в раз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личных социальных контекстах;</w:t>
      </w:r>
    </w:p>
    <w:p w:rsidR="0037300B" w:rsidRPr="0037300B" w:rsidRDefault="00C25A9F" w:rsidP="00373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−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 детей, отражающие их эмоциональный опыт – опы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эмоционального проживания ситуаций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азличного модального содержания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(радостного, печального и пр.), или соо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тветствующие определенному эмо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циональному с</w:t>
      </w:r>
      <w:r w:rsidR="003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остоянию изображенного человека.</w:t>
      </w:r>
    </w:p>
    <w:p w:rsidR="00124E62" w:rsidRPr="0098557A" w:rsidRDefault="00124E62" w:rsidP="00CE05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приемам словесного воздействия относятся </w:t>
      </w:r>
      <w:r w:rsidR="00814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вопросы:</w:t>
      </w:r>
    </w:p>
    <w:p w:rsidR="00B33538" w:rsidRDefault="00C25A9F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конкретизирующие экспрессивные и </w:t>
      </w:r>
      <w:proofErr w:type="spellStart"/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ессивные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признаки, причины воз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никновения эмоций изображенного чело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</w:t>
      </w:r>
      <w:r w:rsidR="00B33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33538" w:rsidRDefault="00B33538" w:rsidP="00B3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1170305</wp:posOffset>
            </wp:positionH>
            <wp:positionV relativeFrom="paragraph">
              <wp:posOffset>55245</wp:posOffset>
            </wp:positionV>
            <wp:extent cx="1401908" cy="1620000"/>
            <wp:effectExtent l="0" t="0" r="8255" b="0"/>
            <wp:wrapTight wrapText="bothSides">
              <wp:wrapPolygon edited="0">
                <wp:start x="0" y="0"/>
                <wp:lineTo x="0" y="21338"/>
                <wp:lineTo x="21434" y="21338"/>
                <wp:lineTo x="21434" y="0"/>
                <wp:lineTo x="0" y="0"/>
              </wp:wrapPolygon>
            </wp:wrapTight>
            <wp:docPr id="2" name="Рисунок 2" descr="https://img2.freepng.ru/20181130/xwl/kisspng-clip-art-thumb-illustration-human-behavior-copy-of-copy-of-loadst-5c01594b567280.9330898915435922673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2.freepng.ru/20181130/xwl/kisspng-clip-art-thumb-illustration-human-behavior-copy-of-copy-of-loadst-5c01594b567280.933089891543592267354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EEEEEE"/>
                        </a:clrFrom>
                        <a:clrTo>
                          <a:srgbClr val="EEEE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908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 на лицо этого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мальчика. Как он себя чувствует? Как оп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ределить по выражению его лица,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ему страшно? Как вы думаете, что с ним случило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сь?</w:t>
      </w:r>
      <w:r w:rsidR="00DC1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B33538" w:rsidRDefault="00B33538" w:rsidP="00B3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38" w:rsidRDefault="00B33538" w:rsidP="00B3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38" w:rsidRDefault="00B33538" w:rsidP="00B3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38" w:rsidRDefault="00B33538" w:rsidP="00B3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3538" w:rsidRDefault="009A09F3" w:rsidP="00B3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3901440</wp:posOffset>
            </wp:positionH>
            <wp:positionV relativeFrom="paragraph">
              <wp:posOffset>10795</wp:posOffset>
            </wp:positionV>
            <wp:extent cx="1828733" cy="1260000"/>
            <wp:effectExtent l="0" t="0" r="635" b="0"/>
            <wp:wrapTight wrapText="bothSides">
              <wp:wrapPolygon edited="0">
                <wp:start x="0" y="0"/>
                <wp:lineTo x="0" y="21230"/>
                <wp:lineTo x="21382" y="21230"/>
                <wp:lineTo x="21382" y="0"/>
                <wp:lineTo x="0" y="0"/>
              </wp:wrapPolygon>
            </wp:wrapTight>
            <wp:docPr id="3" name="Рисунок 3" descr="https://avatars.mds.yandex.net/get-zen_doc/1606228/pub_5c6e658b7a2ca100b3c4733d_5c6e65b04e666500c090bde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606228/pub_5c6e658b7a2ca100b3c4733d_5c6e65b04e666500c090bde6/scale_120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733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610" w:rsidRDefault="00DC1610" w:rsidP="00B33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4035" w:rsidRDefault="00DC1610" w:rsidP="009D4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актуализирую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 представления детей о содержан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идентифицируемых переживаний</w:t>
      </w:r>
      <w:r w:rsidR="00B33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Вспомни, когда ты был так же расстро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ен. Что тебя расстроило? Как ты </w:t>
      </w:r>
      <w:r w:rsidR="00B33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выглядел? Что ты чувствовал?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9A09F3" w:rsidRDefault="00DC1610" w:rsidP="009D40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44450</wp:posOffset>
            </wp:positionH>
            <wp:positionV relativeFrom="paragraph">
              <wp:posOffset>241935</wp:posOffset>
            </wp:positionV>
            <wp:extent cx="230505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421" y="21368"/>
                <wp:lineTo x="21421" y="0"/>
                <wp:lineTo x="0" y="0"/>
              </wp:wrapPolygon>
            </wp:wrapTight>
            <wp:docPr id="5" name="Рисунок 5" descr="https://i.pinimg.com/originals/45/7e/a4/457ea4ac253860491831e418d7400f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45/7e/a4/457ea4ac253860491831e418d7400fb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2" t="1557" r="2327" b="1937"/>
                    <a:stretch/>
                  </pic:blipFill>
                  <pic:spPr bwMode="auto">
                    <a:xfrm>
                      <a:off x="0" y="0"/>
                      <a:ext cx="23050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A9F" w:rsidRDefault="009A09F3" w:rsidP="00DC1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уждающие к оценке эмоциональных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состояний с позиции морального выбора</w:t>
      </w:r>
      <w:r w:rsidR="00DC1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«Правильно ли поступили дети?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вы поступили, если бы находилис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рядом? Какие бы вы слова про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изнесли, чтобы измени</w:t>
      </w:r>
      <w:r w:rsidR="00DC1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плохое настроение мальчика?»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DC1610" w:rsidRDefault="00DC1610" w:rsidP="00DC1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1610" w:rsidRDefault="00DC1610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1610" w:rsidRDefault="00DC1610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1610" w:rsidRPr="0098557A" w:rsidRDefault="00C25A9F" w:rsidP="009A09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побуждающие к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сопереживанию героям художественных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произведений («В какие моменты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было жаль героя? В какие моменты вы радовались вместе с героем?»).</w:t>
      </w:r>
    </w:p>
    <w:p w:rsidR="00C25A9F" w:rsidRDefault="00814C11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целесообразно использовать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словесные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приемы, как: </w:t>
      </w:r>
    </w:p>
    <w:p w:rsidR="00124E62" w:rsidRPr="0098557A" w:rsidRDefault="00C25A9F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указание, то есть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внимания на экспрессивн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признаки эмоций – мимическую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складку рта, рисунок бровей, глаз («Ей грустно. В ее глазах слезы, уголк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рта опущены»; «Он злится. Его губы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лотно сжаты, брови сдвинуты»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25A9F" w:rsidRDefault="00C25A9F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пояснение роли интонации, мимики, поз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ы, жеста в создании конкретного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эмоционального состояния; </w:t>
      </w:r>
    </w:p>
    <w:p w:rsidR="00C25A9F" w:rsidRDefault="00C25A9F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ситуаций, способных вызвать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определенное состояние изображенного человека; </w:t>
      </w:r>
    </w:p>
    <w:p w:rsidR="0037300B" w:rsidRDefault="00C25A9F" w:rsidP="00373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вербализация детьми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процесса воссоздания эмоци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собственной мимике, позе</w:t>
      </w:r>
      <w:r w:rsidR="003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7300B" w:rsidRDefault="0037300B" w:rsidP="003730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</w:t>
      </w:r>
      <w:r w:rsidRPr="00A8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сло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варя эмоций: </w:t>
      </w:r>
    </w:p>
    <w:p w:rsidR="0037300B" w:rsidRPr="0037300B" w:rsidRDefault="0037300B" w:rsidP="0037300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придумывание окончания фраз («Мне грустно, когда…», «Я удивляюсь, когда…» и т. п.);</w:t>
      </w:r>
    </w:p>
    <w:p w:rsidR="0037300B" w:rsidRPr="0037300B" w:rsidRDefault="0037300B" w:rsidP="0037300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подбор к словесным обозначениям эмоций синонимов («Как по-другому сказать, что человек радостный?») и антонимов; </w:t>
      </w:r>
    </w:p>
    <w:p w:rsidR="0037300B" w:rsidRPr="0037300B" w:rsidRDefault="0037300B" w:rsidP="0037300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выражения противоположных («Чем отличаются радость и злость?») и близких эмоциональных состояний («Ч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отличаются печаль и горе?»).</w:t>
      </w:r>
    </w:p>
    <w:p w:rsidR="00C25A9F" w:rsidRPr="0098557A" w:rsidRDefault="00124E62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Особая роль в дошкольном возра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 отводится игровым методам и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приемам развития у детей эмоцион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ально-перцептивной способности.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методом является дидактическая игра, в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частности, настоль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но-печатные дидактические игры для разви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 у дошкольников уме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распознавать, словесно обознача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и сравнивать эмоции людей по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схематическим изображениям, </w:t>
      </w:r>
      <w:proofErr w:type="spellStart"/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фотоэтал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онам</w:t>
      </w:r>
      <w:proofErr w:type="spellEnd"/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сюжетным картинкам; пере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эмоции с помощью мимики и пантомимы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5A9F" w:rsidRDefault="00124E62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игровых приемов развития у де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 рассматриваемой способности следуе</w:t>
      </w:r>
      <w:r w:rsidR="00C25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выделить: </w:t>
      </w:r>
    </w:p>
    <w:p w:rsidR="00C25A9F" w:rsidRDefault="00C25A9F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элементы соревнова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– организацию конкурсов, предпо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лагающих участие команд детей в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демонстрации эмоций с помощью мимики и пантомимы, в опознан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эмо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 по фотографиям, в определении эмо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ционального значения фрагментов 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стихотворений и музыкальных произведений и т. п.; </w:t>
      </w:r>
    </w:p>
    <w:p w:rsidR="00124E62" w:rsidRPr="0098557A" w:rsidRDefault="00C25A9F" w:rsidP="00C25A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прием оживления воспринимаемого персонажа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выск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азывание суждений от лица изоб</w:t>
      </w:r>
      <w:r w:rsidR="00124E62"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раженного человека, соответствующих его настроению.</w:t>
      </w:r>
    </w:p>
    <w:p w:rsidR="00C47CA8" w:rsidRPr="0098557A" w:rsidRDefault="00814C11" w:rsidP="00C4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6E53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7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рактических методов и приемов способствует</w:t>
      </w:r>
      <w:r w:rsidRPr="00814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овладению детьми опытом кодирования и деко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дирования эмоциональных состояний</w:t>
      </w:r>
      <w:r w:rsidR="00C47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7CA8" w:rsidRDefault="00C47CA8" w:rsidP="00C4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эмоций – это мето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экстериоризации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эмоциональных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состояний человека символическими сре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дствами (зарисовки, схемы,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тоизображения</w:t>
      </w:r>
      <w:proofErr w:type="spellEnd"/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проволочные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картонажные фигурки). </w:t>
      </w:r>
    </w:p>
    <w:p w:rsidR="00C47CA8" w:rsidRDefault="00C47CA8" w:rsidP="00C4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</w:p>
    <w:p w:rsidR="00C47CA8" w:rsidRDefault="00C47CA8" w:rsidP="00C4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предметов, вызы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вающих радость, грусть, страх и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прорисовывание лицевой экспр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ессии персонажей, соответствую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щей изображенной на картинке </w:t>
      </w:r>
      <w:proofErr w:type="spellStart"/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ситуации; </w:t>
      </w:r>
    </w:p>
    <w:p w:rsidR="00C47CA8" w:rsidRDefault="00C47CA8" w:rsidP="00C4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человека в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азных эмоциональных состояниях;</w:t>
      </w:r>
    </w:p>
    <w:p w:rsidR="009A09F3" w:rsidRDefault="00C47CA8" w:rsidP="00D94E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схем эмоций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отдельных подвижных элемен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лицевой экспрессии (брови,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лаза, рот, носогубные складки); </w:t>
      </w:r>
    </w:p>
    <w:p w:rsidR="00C47CA8" w:rsidRDefault="00C47CA8" w:rsidP="00C4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«изображение» различных поз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действий с подвижны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картонными, проволоч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ными, пластилиновыми фигурками; </w:t>
      </w:r>
    </w:p>
    <w:p w:rsidR="00C47CA8" w:rsidRDefault="00C47CA8" w:rsidP="00C4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 различных эмоций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музыку с использованием соответствующей цветовой палитры; </w:t>
      </w:r>
    </w:p>
    <w:p w:rsidR="00C47CA8" w:rsidRDefault="00C47CA8" w:rsidP="00C4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в альбоме многоэ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тажного «Дома настроений» и вы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 цвета для закрашивания окошек, где «живут» те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иные эмоции –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радость, печаль, страх, злость, отвращен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ие, стыд, презрение, удивление; </w:t>
      </w:r>
    </w:p>
    <w:p w:rsidR="00C47CA8" w:rsidRDefault="00C47CA8" w:rsidP="00C4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«Книги настроений»,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страницы которой заполнены сю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жетными рисунками, передающими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личные эмоциональные состояния;</w:t>
      </w:r>
    </w:p>
    <w:p w:rsidR="00C47CA8" w:rsidRPr="0098557A" w:rsidRDefault="00C47CA8" w:rsidP="00C4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детьми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мультфильмов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есть оформ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ление сюжета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каждой картинки и </w:t>
      </w:r>
      <w:proofErr w:type="spellStart"/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дорисовывание</w:t>
      </w:r>
      <w:proofErr w:type="spellEnd"/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лица героя в процессе рабо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 заготовкой, состоящей из неско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льких квадратов с изображениями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главного героя в различных позах с </w:t>
      </w:r>
      <w:proofErr w:type="spellStart"/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орисованной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лицевой экспрессией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7CA8" w:rsidRPr="0098557A" w:rsidRDefault="00C47CA8" w:rsidP="00C4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развития у детей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старшего дошкольного возраста эмоционально-перцептивной способности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 использовать следующие упражнения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47CA8" w:rsidRPr="0098557A" w:rsidRDefault="00C47CA8" w:rsidP="00C4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(этюды) на воспр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оизведение эмоций с помощью не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вербальных средств – мимики, пантомимы, интонации голоса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47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Содержанием этюдов являются </w:t>
      </w:r>
      <w:r w:rsidRPr="00A8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жизненные или сказочные ситуации различного эмоционального значения. После разыгрывания этюда целесо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образно остановиться на анализе </w:t>
      </w:r>
      <w:r w:rsidRPr="00A8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экспрессивных и </w:t>
      </w:r>
      <w:proofErr w:type="spellStart"/>
      <w:r w:rsidRPr="00A8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импрессивных</w:t>
      </w:r>
      <w:proofErr w:type="spellEnd"/>
      <w:r w:rsidRPr="00A8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признаков эмоций, воплощенных детьми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образах, используя приемы пояснения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 интонации, мимики, позы, же</w:t>
      </w:r>
      <w:r w:rsidRPr="00A8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 в создании конкретного эмоционал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состояния; побуждения де</w:t>
      </w:r>
      <w:r w:rsidRPr="00A8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 к вербализации процесса воссоздания эмоции в собственн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мимике, </w:t>
      </w:r>
      <w:r w:rsidRPr="00A8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позе («С каким настроением вы изображали цветок? Какими движениями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передавали радость? Какими были бро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ви: напряженными или расслаблен</w:t>
      </w:r>
      <w:r w:rsidRPr="00A83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ными? Глаза были прищур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енными или открытыми?» и т. п.)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7CA8" w:rsidRDefault="00C47CA8" w:rsidP="00C4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распознавание эмоцион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альных состояний: подбор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эталона эмоции (пиктограммы, фотограф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ии, картинки с изображением че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ловека с определенным эмоционал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ьным выражением) к собственному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настроению, к настроению сверстника,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рассказу педагога, к фрагменту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или музыкального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изведения; </w:t>
      </w:r>
    </w:p>
    <w:p w:rsidR="00C47CA8" w:rsidRPr="0098557A" w:rsidRDefault="00C47CA8" w:rsidP="00C47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анализ схем эмоций – </w:t>
      </w:r>
      <w:proofErr w:type="spellStart"/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одноперсонажных</w:t>
      </w:r>
      <w:proofErr w:type="spellEnd"/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многоперсонажных</w:t>
      </w:r>
      <w:proofErr w:type="spellEnd"/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вариативным проявлением эмо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 персонажами в одной и той же ситу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ации; схем, где внешнее выраже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эмоции персонажем и ее причина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едставлены в конфликтной форме,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др.;</w:t>
      </w:r>
    </w:p>
    <w:p w:rsidR="000B07D7" w:rsidRDefault="00C47CA8" w:rsidP="000B07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слова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 эмоций (подбор, придумывание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аргументация названия к картинке с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зображением эмоциональной ситу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ации; подбор синонимов и антонимов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словесным обозначениям эмоций; 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сравнение выражения противоположных эмоциональных состояний,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</w:t>
      </w:r>
      <w:r w:rsidRPr="00985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 или одинаковых эмоций, переданных по-разному).</w:t>
      </w:r>
    </w:p>
    <w:p w:rsidR="000E16B7" w:rsidRDefault="00782BE6" w:rsidP="000E16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Применение данных </w:t>
      </w:r>
      <w:r w:rsidRPr="00782B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методов и приемов позволяет успешно укреплять эмоциональное благополучие детей, развивать у них эмоциональный интеллект и т.п., как это требует ФГОС ДО.</w:t>
      </w:r>
    </w:p>
    <w:p w:rsidR="00782BE6" w:rsidRPr="000E16B7" w:rsidRDefault="00880662" w:rsidP="000E16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66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заключении, еще раз хочется отметить, что </w:t>
      </w:r>
      <w:r w:rsidRPr="008806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рассмотренная тема очень значима и актуальна. </w:t>
      </w:r>
      <w:r w:rsidR="00956E91" w:rsidRPr="008806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Дошкольный возраст –</w:t>
      </w:r>
      <w:r w:rsidR="0070102D" w:rsidRPr="008806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достаточно короткий период жизни человека. Поэтому очень важно именно в это время заложить хорошие основы личности. Одной из таких основ является эмоциональная сфера.</w:t>
      </w:r>
      <w:r w:rsidR="00956E91" w:rsidRPr="008806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8806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880662" w:rsidRPr="00880662" w:rsidRDefault="00880662" w:rsidP="008806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806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сожалению, развитию эмоциональной сферы ребенка–дошкольника не всегда уделяется достаточное внимание в отличие от его интеллектуального развития. Однако, как справедливо указывали Л.С. </w:t>
      </w:r>
      <w:r w:rsidRPr="008806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Выготский, А.В. Запорожец, только согласованное функционирование этих двух систем, их единство может обеспечить успешное выполнение любых форм деятельности.  По данным психологов, опыт эмоционального отношения к миру, обретаемый в дошкольном возрасте, весьма прочен и принимает характер установки. Ребенок с развитыми эмоциями легче преодолевает эгоцентризм, лучше включается в учебно-познавательные ситуации, успешнее </w:t>
      </w:r>
      <w:proofErr w:type="spellStart"/>
      <w:r w:rsidRPr="008806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самореализуется</w:t>
      </w:r>
      <w:proofErr w:type="spellEnd"/>
      <w:r w:rsidRPr="008806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0E16B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A3B14" w:rsidRPr="008A3B1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Таким образом, </w:t>
      </w:r>
      <w:r w:rsidR="008A3B14" w:rsidRPr="008A3B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эмоции ребенка не менее важно, чем учить его читать или писать.</w:t>
      </w:r>
    </w:p>
    <w:p w:rsidR="00782BE6" w:rsidRDefault="00782BE6" w:rsidP="00782BE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</w:rPr>
      </w:pPr>
    </w:p>
    <w:p w:rsidR="008E5D16" w:rsidRPr="00C254D8" w:rsidRDefault="00C254D8" w:rsidP="00C254D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Источники</w:t>
      </w:r>
      <w:r w:rsidR="009D4035" w:rsidRPr="009D4035">
        <w:rPr>
          <w:b/>
          <w:color w:val="333333"/>
          <w:sz w:val="28"/>
          <w:szCs w:val="28"/>
        </w:rPr>
        <w:t>:</w:t>
      </w:r>
    </w:p>
    <w:p w:rsidR="008E5D16" w:rsidRPr="008E5D16" w:rsidRDefault="008E5D16" w:rsidP="008E5D16">
      <w:pPr>
        <w:pStyle w:val="a4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Карелина И. </w:t>
      </w:r>
      <w:r w:rsidRPr="008E5D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О. Развитие эмоциональной сферы детей в дошкольной образовательной организации: избранные научные статьи. – Прага: </w:t>
      </w:r>
      <w:proofErr w:type="spellStart"/>
      <w:r w:rsidRPr="008E5D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Vědecko</w:t>
      </w:r>
      <w:proofErr w:type="spellEnd"/>
      <w:r w:rsidRPr="008E5D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8E5D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vydavatelské</w:t>
      </w:r>
      <w:proofErr w:type="spellEnd"/>
      <w:r w:rsidRPr="008E5D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8E5D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centrum</w:t>
      </w:r>
      <w:proofErr w:type="spellEnd"/>
      <w:r w:rsidRPr="008E5D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</w:t>
      </w:r>
      <w:proofErr w:type="spellStart"/>
      <w:r w:rsidRPr="008E5D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Sociosféra</w:t>
      </w:r>
      <w:proofErr w:type="spellEnd"/>
      <w:r w:rsidRPr="008E5D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-CZ», 2017 – 122 c.  </w:t>
      </w:r>
    </w:p>
    <w:p w:rsidR="008E5D16" w:rsidRPr="008E5D16" w:rsidRDefault="008E5D16" w:rsidP="008E5D16">
      <w:pPr>
        <w:pStyle w:val="a4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E5D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Кошелева А.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Pr="008E5D1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Д. Эмоциональное развитие дошкольников. – М.: Академия, 2003. – 176 с. 2. </w:t>
      </w:r>
    </w:p>
    <w:p w:rsidR="008E5D16" w:rsidRPr="008E5D16" w:rsidRDefault="008E5D16" w:rsidP="008E5D1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E5D1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Широкова Г.</w:t>
      </w:r>
      <w:r w:rsidR="00C254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8E5D1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А. Развитие эмоций и чувств у детей дошкольного возраста. – Ростов н/Д.: Феникс, 2005. – 304 с.</w:t>
      </w:r>
    </w:p>
    <w:p w:rsidR="008E5D16" w:rsidRPr="009D4035" w:rsidRDefault="008E5D16" w:rsidP="009D40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</w:p>
    <w:p w:rsidR="000E16B7" w:rsidRPr="0098557A" w:rsidRDefault="00880662" w:rsidP="000E16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Sans" w:hAnsi="PT Sans"/>
          <w:color w:val="333333"/>
          <w:sz w:val="27"/>
          <w:szCs w:val="27"/>
          <w:shd w:val="clear" w:color="auto" w:fill="F6F6F6"/>
        </w:rPr>
        <w:t xml:space="preserve"> </w:t>
      </w:r>
      <w:r w:rsidR="000E16B7">
        <w:rPr>
          <w:rFonts w:ascii="PT Sans" w:hAnsi="PT Sans"/>
          <w:color w:val="333333"/>
          <w:sz w:val="27"/>
          <w:szCs w:val="27"/>
          <w:shd w:val="clear" w:color="auto" w:fill="F6F6F6"/>
        </w:rPr>
        <w:t xml:space="preserve"> </w:t>
      </w:r>
    </w:p>
    <w:p w:rsidR="00E0658C" w:rsidRPr="00E0658C" w:rsidRDefault="00E0658C" w:rsidP="00E0658C">
      <w:pPr>
        <w:shd w:val="clear" w:color="auto" w:fill="FFFFFF"/>
        <w:spacing w:after="100" w:afterAutospacing="1" w:line="240" w:lineRule="auto"/>
        <w:rPr>
          <w:rFonts w:ascii="Poppins" w:eastAsia="Times New Roman" w:hAnsi="Poppins" w:cs="Poppins"/>
          <w:color w:val="77838F"/>
          <w:sz w:val="24"/>
          <w:szCs w:val="24"/>
          <w:lang w:eastAsia="ru-RU"/>
        </w:rPr>
      </w:pPr>
    </w:p>
    <w:p w:rsidR="00EE580A" w:rsidRPr="0098557A" w:rsidRDefault="000E16B7" w:rsidP="00CE0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sectPr w:rsidR="00EE580A" w:rsidRPr="0098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Poppins">
    <w:altName w:val="Liberation Mono"/>
    <w:charset w:val="00"/>
    <w:family w:val="auto"/>
    <w:pitch w:val="variable"/>
    <w:sig w:usb0="00000001" w:usb1="00000000" w:usb2="00000000" w:usb3="00000000" w:csb0="00000093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465B0"/>
    <w:multiLevelType w:val="hybridMultilevel"/>
    <w:tmpl w:val="A2342DBC"/>
    <w:lvl w:ilvl="0" w:tplc="0784CA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880A10"/>
    <w:multiLevelType w:val="multilevel"/>
    <w:tmpl w:val="77383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445D39"/>
    <w:multiLevelType w:val="multilevel"/>
    <w:tmpl w:val="427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43"/>
    <w:rsid w:val="00007892"/>
    <w:rsid w:val="0002618F"/>
    <w:rsid w:val="00073235"/>
    <w:rsid w:val="000B07D7"/>
    <w:rsid w:val="000E16B7"/>
    <w:rsid w:val="00124E62"/>
    <w:rsid w:val="001A556E"/>
    <w:rsid w:val="00331F54"/>
    <w:rsid w:val="00337B0E"/>
    <w:rsid w:val="0037300B"/>
    <w:rsid w:val="003C15D5"/>
    <w:rsid w:val="0056277F"/>
    <w:rsid w:val="00571310"/>
    <w:rsid w:val="005950AF"/>
    <w:rsid w:val="005D35A7"/>
    <w:rsid w:val="005D586D"/>
    <w:rsid w:val="005F1408"/>
    <w:rsid w:val="006B157E"/>
    <w:rsid w:val="006E5397"/>
    <w:rsid w:val="0070102D"/>
    <w:rsid w:val="0075718B"/>
    <w:rsid w:val="00782BE6"/>
    <w:rsid w:val="007A6896"/>
    <w:rsid w:val="007E734D"/>
    <w:rsid w:val="00814C11"/>
    <w:rsid w:val="00880662"/>
    <w:rsid w:val="008A3B14"/>
    <w:rsid w:val="008C234E"/>
    <w:rsid w:val="008E5D16"/>
    <w:rsid w:val="00956E91"/>
    <w:rsid w:val="00965BE2"/>
    <w:rsid w:val="0098557A"/>
    <w:rsid w:val="009A09F3"/>
    <w:rsid w:val="009D4035"/>
    <w:rsid w:val="00A8381A"/>
    <w:rsid w:val="00AE45A4"/>
    <w:rsid w:val="00B050CA"/>
    <w:rsid w:val="00B110BF"/>
    <w:rsid w:val="00B33538"/>
    <w:rsid w:val="00B470C7"/>
    <w:rsid w:val="00B97DAE"/>
    <w:rsid w:val="00BA305E"/>
    <w:rsid w:val="00C254D8"/>
    <w:rsid w:val="00C25A9F"/>
    <w:rsid w:val="00C30321"/>
    <w:rsid w:val="00C462F1"/>
    <w:rsid w:val="00C47CA8"/>
    <w:rsid w:val="00C91243"/>
    <w:rsid w:val="00CC34D8"/>
    <w:rsid w:val="00CE05ED"/>
    <w:rsid w:val="00D540B0"/>
    <w:rsid w:val="00D94E84"/>
    <w:rsid w:val="00DC1610"/>
    <w:rsid w:val="00DE2092"/>
    <w:rsid w:val="00DF6840"/>
    <w:rsid w:val="00E0658C"/>
    <w:rsid w:val="00E229F7"/>
    <w:rsid w:val="00E74141"/>
    <w:rsid w:val="00EE580A"/>
    <w:rsid w:val="00F36ACA"/>
    <w:rsid w:val="00F705E8"/>
    <w:rsid w:val="00FD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300B"/>
    <w:pPr>
      <w:ind w:left="720"/>
      <w:contextualSpacing/>
    </w:pPr>
  </w:style>
  <w:style w:type="paragraph" w:customStyle="1" w:styleId="c3">
    <w:name w:val="c3"/>
    <w:basedOn w:val="a"/>
    <w:rsid w:val="00F7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05E8"/>
  </w:style>
  <w:style w:type="paragraph" w:customStyle="1" w:styleId="c5">
    <w:name w:val="c5"/>
    <w:basedOn w:val="a"/>
    <w:rsid w:val="00F7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300B"/>
    <w:pPr>
      <w:ind w:left="720"/>
      <w:contextualSpacing/>
    </w:pPr>
  </w:style>
  <w:style w:type="paragraph" w:customStyle="1" w:styleId="c3">
    <w:name w:val="c3"/>
    <w:basedOn w:val="a"/>
    <w:rsid w:val="00F7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05E8"/>
  </w:style>
  <w:style w:type="paragraph" w:customStyle="1" w:styleId="c5">
    <w:name w:val="c5"/>
    <w:basedOn w:val="a"/>
    <w:rsid w:val="00F7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2727</Words>
  <Characters>15547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2022-02-08T07:26:00Z</dcterms:created>
  <dcterms:modified xsi:type="dcterms:W3CDTF">2022-02-08T07:26:00Z</dcterms:modified>
</cp:coreProperties>
</file>