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27" w:rsidRPr="00127788" w:rsidRDefault="00810327" w:rsidP="00127788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D0D0D" w:themeColor="text1" w:themeTint="F2"/>
          <w:sz w:val="28"/>
          <w:szCs w:val="28"/>
        </w:rPr>
      </w:pPr>
      <w:r w:rsidRPr="00127788">
        <w:rPr>
          <w:rFonts w:ascii="Arial" w:hAnsi="Arial" w:cs="Arial"/>
          <w:color w:val="0D0D0D" w:themeColor="text1" w:themeTint="F2"/>
          <w:sz w:val="28"/>
          <w:szCs w:val="28"/>
        </w:rPr>
        <w:t>Консультация для родителей</w:t>
      </w:r>
      <w:bookmarkStart w:id="0" w:name="_GoBack"/>
      <w:bookmarkEnd w:id="0"/>
    </w:p>
    <w:p w:rsidR="00DE4FAB" w:rsidRPr="00DE4FAB" w:rsidRDefault="00DE4FAB" w:rsidP="00DE4FAB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6"/>
          <w:szCs w:val="28"/>
        </w:rPr>
      </w:pPr>
    </w:p>
    <w:p w:rsidR="00810327" w:rsidRPr="00D43B56" w:rsidRDefault="00810327" w:rsidP="00DE4FAB">
      <w:pPr>
        <w:pStyle w:val="a3"/>
        <w:spacing w:before="0" w:beforeAutospacing="0" w:after="0" w:afterAutospacing="0"/>
        <w:jc w:val="center"/>
        <w:rPr>
          <w:rFonts w:ascii="Arial Black" w:hAnsi="Arial Black" w:cs="Arial"/>
          <w:b/>
          <w:caps/>
          <w:color w:val="0000FF"/>
          <w:sz w:val="32"/>
          <w:szCs w:val="32"/>
        </w:rPr>
      </w:pPr>
      <w:r w:rsidRPr="00D43B56">
        <w:rPr>
          <w:rFonts w:ascii="Arial Black" w:hAnsi="Arial Black" w:cs="Arial"/>
          <w:b/>
          <w:caps/>
          <w:color w:val="0000FF"/>
          <w:sz w:val="32"/>
          <w:szCs w:val="32"/>
        </w:rPr>
        <w:t>Речевая готовность к школе ребенка</w:t>
      </w:r>
    </w:p>
    <w:p w:rsidR="00810327" w:rsidRPr="00DE4FAB" w:rsidRDefault="00810327" w:rsidP="00810327">
      <w:pPr>
        <w:pStyle w:val="a3"/>
        <w:spacing w:before="0" w:beforeAutospacing="0" w:after="0" w:afterAutospacing="0"/>
        <w:ind w:firstLine="539"/>
        <w:jc w:val="right"/>
        <w:rPr>
          <w:rFonts w:ascii="Arial" w:hAnsi="Arial" w:cs="Arial"/>
          <w:color w:val="000000"/>
          <w:sz w:val="26"/>
          <w:szCs w:val="28"/>
        </w:rPr>
      </w:pPr>
    </w:p>
    <w:p w:rsidR="00CC3EBD" w:rsidRPr="00DE4FAB" w:rsidRDefault="00810327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Готовность</w:t>
      </w:r>
      <w:r w:rsidR="00CC3EBD" w:rsidRPr="00DE4FAB">
        <w:rPr>
          <w:rFonts w:ascii="Arial" w:hAnsi="Arial" w:cs="Arial"/>
          <w:sz w:val="28"/>
          <w:szCs w:val="28"/>
        </w:rPr>
        <w:t xml:space="preserve"> ребенка к началу школьного обучения определяется уровнем его речевого развития. Это связано с тем, что именно при помощи речи, устной и письменной, ему предстоит усваивать всю систему знаний. Если устной речью он уже овладел до школы, то письменной ему еще только предстоит овладеть. И чем лучше будет развита у ребенка устная речь</w:t>
      </w:r>
      <w:r w:rsidR="00083356" w:rsidRPr="00DE4FAB">
        <w:rPr>
          <w:rFonts w:ascii="Arial" w:hAnsi="Arial" w:cs="Arial"/>
          <w:sz w:val="28"/>
          <w:szCs w:val="28"/>
        </w:rPr>
        <w:t xml:space="preserve"> ко времени поступления в школу</w:t>
      </w:r>
      <w:r w:rsidR="00CC3EBD" w:rsidRPr="00DE4FAB">
        <w:rPr>
          <w:rFonts w:ascii="Arial" w:hAnsi="Arial" w:cs="Arial"/>
          <w:sz w:val="28"/>
          <w:szCs w:val="28"/>
        </w:rPr>
        <w:t>, тем легче ему будет овладеть чтением и письмом</w:t>
      </w:r>
      <w:r w:rsidR="00083356" w:rsidRPr="00DE4FAB">
        <w:rPr>
          <w:rFonts w:ascii="Arial" w:hAnsi="Arial" w:cs="Arial"/>
          <w:sz w:val="28"/>
          <w:szCs w:val="28"/>
        </w:rPr>
        <w:t>,</w:t>
      </w:r>
      <w:r w:rsidR="00CC3EBD" w:rsidRPr="00DE4FAB">
        <w:rPr>
          <w:rFonts w:ascii="Arial" w:hAnsi="Arial" w:cs="Arial"/>
          <w:sz w:val="28"/>
          <w:szCs w:val="28"/>
        </w:rPr>
        <w:t xml:space="preserve"> и тем полноценнее будет приобретенная письменная речь.</w:t>
      </w:r>
    </w:p>
    <w:p w:rsidR="00CC3EBD" w:rsidRPr="00DE4FAB" w:rsidRDefault="00CC3EBD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У детей нередко наблюдается не резко выраженное отставание в речевом развитии, которое в дошкольном возрасте обычно не привлекает к себе особого внимания, но в дальнейшем значительно затрудняет овладение письмом и приводит к появлению в нем специфических ошибок, не поддающихся устранению обычными школьными методами. Поэтому очень важно выявить даже самые незначительные отклонения в речевом развитии дошкольника и успеть их преодолеть до начала его обучения грамоте.</w:t>
      </w:r>
    </w:p>
    <w:p w:rsidR="00CC3EBD" w:rsidRPr="00D43B56" w:rsidRDefault="00CC3EBD" w:rsidP="00DE4FAB">
      <w:pPr>
        <w:ind w:left="284" w:right="284" w:firstLine="709"/>
        <w:jc w:val="both"/>
        <w:rPr>
          <w:rFonts w:ascii="Arial" w:hAnsi="Arial" w:cs="Arial"/>
          <w:i/>
          <w:sz w:val="28"/>
          <w:szCs w:val="28"/>
        </w:rPr>
      </w:pPr>
      <w:r w:rsidRPr="00D43B56">
        <w:rPr>
          <w:rFonts w:ascii="Arial" w:hAnsi="Arial" w:cs="Arial"/>
          <w:i/>
          <w:sz w:val="28"/>
          <w:szCs w:val="28"/>
        </w:rPr>
        <w:t>Обязательной проверке подлежит следующее:</w:t>
      </w:r>
    </w:p>
    <w:p w:rsidR="00CC3EBD" w:rsidRPr="00DE4FAB" w:rsidRDefault="00CC3EBD" w:rsidP="00DE4FAB">
      <w:pPr>
        <w:numPr>
          <w:ilvl w:val="0"/>
          <w:numId w:val="1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Речевая коммуникация.</w:t>
      </w:r>
    </w:p>
    <w:p w:rsidR="00CC3EBD" w:rsidRPr="00DE4FAB" w:rsidRDefault="00CC3EBD" w:rsidP="00DE4FAB">
      <w:pPr>
        <w:numPr>
          <w:ilvl w:val="0"/>
          <w:numId w:val="1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Правильность произношения звуков.</w:t>
      </w:r>
    </w:p>
    <w:p w:rsidR="00CC3EBD" w:rsidRPr="00DE4FAB" w:rsidRDefault="00CC3EBD" w:rsidP="00DE4FAB">
      <w:pPr>
        <w:numPr>
          <w:ilvl w:val="0"/>
          <w:numId w:val="1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Умение различать звуки речи на слух.</w:t>
      </w:r>
    </w:p>
    <w:p w:rsidR="00CC3EBD" w:rsidRPr="00DE4FAB" w:rsidRDefault="00CC3EBD" w:rsidP="00DE4FAB">
      <w:pPr>
        <w:numPr>
          <w:ilvl w:val="0"/>
          <w:numId w:val="1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Владение элементарными навыками звукового анализа слов.</w:t>
      </w:r>
    </w:p>
    <w:p w:rsidR="00CC3EBD" w:rsidRPr="00DE4FAB" w:rsidRDefault="00CC3EBD" w:rsidP="00DE4FAB">
      <w:pPr>
        <w:numPr>
          <w:ilvl w:val="0"/>
          <w:numId w:val="1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Состояние словарного запаса.</w:t>
      </w:r>
    </w:p>
    <w:p w:rsidR="00CC3EBD" w:rsidRPr="00DE4FAB" w:rsidRDefault="00CC3EBD" w:rsidP="00DE4FAB">
      <w:pPr>
        <w:numPr>
          <w:ilvl w:val="0"/>
          <w:numId w:val="1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Сформированность грамматического строя.</w:t>
      </w:r>
    </w:p>
    <w:p w:rsidR="00083356" w:rsidRPr="00D43B56" w:rsidRDefault="00CC3EBD" w:rsidP="00D43B56">
      <w:pPr>
        <w:numPr>
          <w:ilvl w:val="0"/>
          <w:numId w:val="1"/>
        </w:numPr>
        <w:ind w:left="284" w:right="284" w:firstLine="709"/>
        <w:jc w:val="both"/>
        <w:rPr>
          <w:rStyle w:val="a4"/>
          <w:rFonts w:ascii="Arial" w:hAnsi="Arial" w:cs="Arial"/>
          <w:b w:val="0"/>
          <w:bCs w:val="0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Владение связной речью.</w:t>
      </w:r>
    </w:p>
    <w:p w:rsidR="00EB20A4" w:rsidRDefault="00EB20A4" w:rsidP="00DE4FAB">
      <w:pPr>
        <w:pStyle w:val="a3"/>
        <w:spacing w:before="0" w:beforeAutospacing="0" w:after="0" w:afterAutospacing="0"/>
        <w:ind w:left="284" w:right="284" w:firstLine="709"/>
        <w:jc w:val="both"/>
        <w:rPr>
          <w:rStyle w:val="a4"/>
          <w:rFonts w:ascii="Arial Black" w:hAnsi="Arial Black" w:cs="Arial"/>
          <w:b w:val="0"/>
          <w:color w:val="FF6600"/>
          <w:sz w:val="28"/>
          <w:szCs w:val="28"/>
        </w:rPr>
      </w:pPr>
    </w:p>
    <w:p w:rsidR="00083356" w:rsidRPr="00D43B56" w:rsidRDefault="00EB20A4" w:rsidP="00DE4FAB">
      <w:pPr>
        <w:pStyle w:val="a3"/>
        <w:spacing w:before="0" w:beforeAutospacing="0" w:after="0" w:afterAutospacing="0"/>
        <w:ind w:left="284" w:right="284" w:firstLine="709"/>
        <w:jc w:val="both"/>
        <w:rPr>
          <w:rStyle w:val="a4"/>
          <w:rFonts w:ascii="Arial Black" w:hAnsi="Arial Black" w:cs="Arial"/>
          <w:b w:val="0"/>
          <w:color w:val="FF66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13335</wp:posOffset>
            </wp:positionV>
            <wp:extent cx="1700928" cy="1944000"/>
            <wp:effectExtent l="0" t="0" r="0" b="0"/>
            <wp:wrapSquare wrapText="bothSides"/>
            <wp:docPr id="2" name="Рисунок 2" descr="https://i.pinimg.com/736x/15/d6/34/15d6348692b2ce92f4e8c84bb2f7f852--clipart-pa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15/d6/34/15d6348692b2ce92f4e8c84bb2f7f852--clipart-pand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0" t="12308"/>
                    <a:stretch/>
                  </pic:blipFill>
                  <pic:spPr bwMode="auto">
                    <a:xfrm>
                      <a:off x="0" y="0"/>
                      <a:ext cx="1700928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EBD" w:rsidRPr="00D43B56">
        <w:rPr>
          <w:rStyle w:val="a4"/>
          <w:rFonts w:ascii="Arial Black" w:hAnsi="Arial Black" w:cs="Arial"/>
          <w:b w:val="0"/>
          <w:color w:val="FF6600"/>
          <w:sz w:val="28"/>
          <w:szCs w:val="28"/>
        </w:rPr>
        <w:t>РЕЧЕВАЯ КОММУНИКАЦИЯ</w:t>
      </w:r>
    </w:p>
    <w:p w:rsidR="00083356" w:rsidRPr="00D43B56" w:rsidRDefault="00CC3EBD" w:rsidP="00D43B56">
      <w:pPr>
        <w:pStyle w:val="a3"/>
        <w:spacing w:before="0" w:beforeAutospacing="0" w:after="0" w:afterAutospacing="0"/>
        <w:ind w:left="284" w:right="284" w:firstLine="709"/>
        <w:jc w:val="both"/>
        <w:rPr>
          <w:rFonts w:ascii="Arial" w:hAnsi="Arial" w:cs="Arial"/>
          <w:bCs/>
          <w:sz w:val="28"/>
          <w:szCs w:val="28"/>
        </w:rPr>
      </w:pPr>
      <w:r w:rsidRPr="00DE4FAB">
        <w:rPr>
          <w:rFonts w:ascii="Arial" w:hAnsi="Arial" w:cs="Arial"/>
          <w:color w:val="000000"/>
          <w:sz w:val="28"/>
          <w:szCs w:val="28"/>
        </w:rPr>
        <w:t xml:space="preserve">К 7 годам ребёнок должен быть достаточно активен в общении, уметь слушать и понимать речь, строить общение с учетом ситуации, легко входить в контакт с детьми и взрослыми, ясно и последовательно </w:t>
      </w:r>
      <w:r w:rsidRPr="00D43B56">
        <w:rPr>
          <w:rFonts w:ascii="Arial" w:hAnsi="Arial" w:cs="Arial"/>
          <w:color w:val="000000"/>
          <w:sz w:val="28"/>
          <w:szCs w:val="28"/>
        </w:rPr>
        <w:t>выражать свои мысли, пользоваться формами речевого этикета.</w:t>
      </w:r>
      <w:r w:rsidR="00EB20A4" w:rsidRPr="00EB20A4">
        <w:rPr>
          <w:noProof/>
        </w:rPr>
        <w:t xml:space="preserve"> </w:t>
      </w:r>
    </w:p>
    <w:p w:rsidR="00EB20A4" w:rsidRDefault="00EB20A4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</w:p>
    <w:p w:rsidR="00EB20A4" w:rsidRDefault="00EB20A4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</w:p>
    <w:p w:rsidR="00CC3EBD" w:rsidRPr="00D43B56" w:rsidRDefault="00CC3EBD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  <w:r w:rsidRPr="00D43B56">
        <w:rPr>
          <w:rFonts w:ascii="Arial Black" w:hAnsi="Arial Black" w:cs="Arial"/>
          <w:color w:val="FF6600"/>
          <w:sz w:val="28"/>
          <w:szCs w:val="28"/>
        </w:rPr>
        <w:t>ПРАВИЛЬНОСТЬ ПРОИЗНОШЕНИЯ ЗВУКОВ</w:t>
      </w:r>
    </w:p>
    <w:p w:rsidR="00083356" w:rsidRPr="00DE4FAB" w:rsidRDefault="00CC3EBD" w:rsidP="00D43B56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 xml:space="preserve">До начала обучения грамоте ребенок должен научиться </w:t>
      </w:r>
      <w:r w:rsidRPr="00DE4FAB">
        <w:rPr>
          <w:rFonts w:ascii="Arial" w:hAnsi="Arial" w:cs="Arial"/>
          <w:color w:val="000000"/>
          <w:sz w:val="28"/>
          <w:szCs w:val="28"/>
        </w:rPr>
        <w:t>отчётливо произносить все звуки речи как в отдельных словах, так и во фразовой речи. Он не должен их пропускать, искажать, заменять другими. О</w:t>
      </w:r>
      <w:r w:rsidRPr="00DE4FAB">
        <w:rPr>
          <w:rFonts w:ascii="Arial" w:hAnsi="Arial" w:cs="Arial"/>
          <w:sz w:val="28"/>
          <w:szCs w:val="28"/>
        </w:rPr>
        <w:t xml:space="preserve">собенно недопустимо наличие в его речи полных </w:t>
      </w:r>
      <w:r w:rsidRPr="00D43B56">
        <w:rPr>
          <w:rFonts w:ascii="Arial" w:hAnsi="Arial" w:cs="Arial"/>
          <w:sz w:val="28"/>
          <w:szCs w:val="28"/>
        </w:rPr>
        <w:t>ЗВУКОВЫХ</w:t>
      </w:r>
      <w:r w:rsidRPr="00DE4FAB">
        <w:rPr>
          <w:rFonts w:ascii="Arial" w:hAnsi="Arial" w:cs="Arial"/>
          <w:sz w:val="28"/>
          <w:szCs w:val="28"/>
        </w:rPr>
        <w:t xml:space="preserve"> замен (типа СЫПЛЕНОК вместо ЦЫПЛЕНОК или КАЛТИНА вместо КАРТИНА). Такого рода дефекты в произношении звуков обычно отражаются на письме.</w:t>
      </w:r>
    </w:p>
    <w:p w:rsidR="00D43B56" w:rsidRDefault="00D43B56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</w:p>
    <w:p w:rsidR="00CC3EBD" w:rsidRPr="00D43B56" w:rsidRDefault="00CC3EBD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  <w:r w:rsidRPr="00D43B56">
        <w:rPr>
          <w:rFonts w:ascii="Arial Black" w:hAnsi="Arial Black" w:cs="Arial"/>
          <w:color w:val="FF6600"/>
          <w:sz w:val="28"/>
          <w:szCs w:val="28"/>
        </w:rPr>
        <w:lastRenderedPageBreak/>
        <w:t>УМЕН</w:t>
      </w:r>
      <w:r w:rsidR="00DE4FAB" w:rsidRPr="00D43B56">
        <w:rPr>
          <w:rFonts w:ascii="Arial Black" w:hAnsi="Arial Black" w:cs="Arial"/>
          <w:color w:val="FF6600"/>
          <w:sz w:val="28"/>
          <w:szCs w:val="28"/>
        </w:rPr>
        <w:t>ИЕ РАЗЛИЧАТЬ ЗВУКИ РЕЧИ НА СЛУХ</w:t>
      </w:r>
    </w:p>
    <w:p w:rsidR="00CC3EBD" w:rsidRPr="00D43B56" w:rsidRDefault="00CC3EBD" w:rsidP="00D43B56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 xml:space="preserve">Четкое различение на слух всех звуков речи является одной из необходимых предпосылок овладения грамотой. Запись любого слова предполагает умение определить (то есть «опознать») каждый входящий в его состав звук и обозначить его соответствующей буквой. Если же некоторые звуки кажутся ребенку одинаковыми, то он неизбежно будет затрудняться при выборе соответствующих этим звукам букв во время письма. Например, </w:t>
      </w:r>
      <w:r w:rsidR="00DE4FAB">
        <w:rPr>
          <w:rFonts w:ascii="Arial" w:hAnsi="Arial" w:cs="Arial"/>
          <w:sz w:val="28"/>
          <w:szCs w:val="28"/>
        </w:rPr>
        <w:t xml:space="preserve">если ребенок </w:t>
      </w:r>
      <w:r w:rsidR="00810327" w:rsidRPr="00DE4FAB">
        <w:rPr>
          <w:rFonts w:ascii="Arial" w:hAnsi="Arial" w:cs="Arial"/>
          <w:sz w:val="28"/>
          <w:szCs w:val="28"/>
        </w:rPr>
        <w:t>н</w:t>
      </w:r>
      <w:r w:rsidRPr="00DE4FAB">
        <w:rPr>
          <w:rFonts w:ascii="Arial" w:hAnsi="Arial" w:cs="Arial"/>
          <w:sz w:val="28"/>
          <w:szCs w:val="28"/>
        </w:rPr>
        <w:t>е</w:t>
      </w:r>
      <w:r w:rsidR="00810327" w:rsidRPr="00DE4FAB">
        <w:rPr>
          <w:rFonts w:ascii="Arial" w:hAnsi="Arial" w:cs="Arial"/>
          <w:sz w:val="28"/>
          <w:szCs w:val="28"/>
        </w:rPr>
        <w:t xml:space="preserve"> различает на слух звуки</w:t>
      </w:r>
      <w:r w:rsidRPr="00DE4FAB">
        <w:rPr>
          <w:rFonts w:ascii="Arial" w:hAnsi="Arial" w:cs="Arial"/>
          <w:sz w:val="28"/>
          <w:szCs w:val="28"/>
        </w:rPr>
        <w:t xml:space="preserve"> Б и П</w:t>
      </w:r>
      <w:r w:rsidR="00810327" w:rsidRPr="00DE4FAB">
        <w:rPr>
          <w:rFonts w:ascii="Arial" w:hAnsi="Arial" w:cs="Arial"/>
          <w:sz w:val="28"/>
          <w:szCs w:val="28"/>
        </w:rPr>
        <w:t>,</w:t>
      </w:r>
      <w:r w:rsidRPr="00DE4FAB">
        <w:rPr>
          <w:rFonts w:ascii="Arial" w:hAnsi="Arial" w:cs="Arial"/>
          <w:sz w:val="28"/>
          <w:szCs w:val="28"/>
        </w:rPr>
        <w:t xml:space="preserve"> он не будет знать, какая первая буква (Б или П) должна быть написана в слове БУЛКА или в слове ПОТОЛОК.</w:t>
      </w:r>
    </w:p>
    <w:p w:rsidR="00CC3EBD" w:rsidRPr="00D43B56" w:rsidRDefault="00CC3EBD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  <w:r w:rsidRPr="00D43B56">
        <w:rPr>
          <w:rFonts w:ascii="Arial Black" w:hAnsi="Arial Black" w:cs="Arial"/>
          <w:color w:val="FF6600"/>
          <w:sz w:val="28"/>
          <w:szCs w:val="28"/>
        </w:rPr>
        <w:t>ЗВУКОВОЙ АНАЛИЗ СЛОВ</w:t>
      </w:r>
    </w:p>
    <w:p w:rsidR="00CC3EBD" w:rsidRPr="00DE4FAB" w:rsidRDefault="00CC3EBD" w:rsidP="00D43B56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 xml:space="preserve">Для записи любого слова ребенок должен не только уметь отличить друг от друга все составляющий его звуки, но и отчетливо представлять себе их последовательность, то есть он должен владеть звуковым анализом слов. Простейшие формы такого </w:t>
      </w:r>
      <w:r w:rsidR="00810327" w:rsidRPr="00DE4FAB">
        <w:rPr>
          <w:rFonts w:ascii="Arial" w:hAnsi="Arial" w:cs="Arial"/>
          <w:sz w:val="28"/>
          <w:szCs w:val="28"/>
        </w:rPr>
        <w:t>анализа становятся доступны</w:t>
      </w:r>
      <w:r w:rsidRPr="00DE4FAB">
        <w:rPr>
          <w:rFonts w:ascii="Arial" w:hAnsi="Arial" w:cs="Arial"/>
          <w:sz w:val="28"/>
          <w:szCs w:val="28"/>
        </w:rPr>
        <w:t xml:space="preserve"> детям уже в дошкольном возрасте, и это является одним из важных свидетельств их готовности к обучению грамоте.</w:t>
      </w:r>
    </w:p>
    <w:p w:rsidR="00CC3EBD" w:rsidRPr="00D43B56" w:rsidRDefault="00CC3EBD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  <w:r w:rsidRPr="00D43B56">
        <w:rPr>
          <w:rFonts w:ascii="Arial Black" w:hAnsi="Arial Black" w:cs="Arial"/>
          <w:color w:val="FF6600"/>
          <w:sz w:val="28"/>
          <w:szCs w:val="28"/>
        </w:rPr>
        <w:t>СЛОВАРНЫЙ ЗАПАС</w:t>
      </w:r>
    </w:p>
    <w:p w:rsidR="00DE4FAB" w:rsidRDefault="00CC3EBD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 xml:space="preserve">Словарный запас, ребенка старшего дошкольного возраста должен составлять не менее 2000 слов, причем в нем должны быть представлены все основные часть речи существительные, глаголы, прилагательные, числительные, местоимения, наречия, предлоги, сочинительные и подчинительные союзы. Должны присутствовать в словаре ребенка и обобщающие слова (типа ОДЕЖДА, ОБУВЬ, ПОСУДА, ЖИВОТНЫЕ, ПТИЦЫ, ОВОЩИ, ФРУКТЫ и т.п.), которые начинают усваиваться детьми примерно с трех-трех с половиной лет. </w:t>
      </w:r>
    </w:p>
    <w:p w:rsidR="00CC3EBD" w:rsidRPr="00DE4FAB" w:rsidRDefault="00CC3EBD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К семи годам ребенок должен уметь:</w:t>
      </w:r>
    </w:p>
    <w:p w:rsidR="00CC3EBD" w:rsidRPr="00DE4FAB" w:rsidRDefault="00CC3EBD" w:rsidP="00D43B56">
      <w:pPr>
        <w:pStyle w:val="a5"/>
        <w:numPr>
          <w:ilvl w:val="0"/>
          <w:numId w:val="7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называть предметы, относящихся к различным логическим группам (например, ребенку предлагается назвать все известные ему деревья, цветы и пр.);</w:t>
      </w:r>
    </w:p>
    <w:p w:rsidR="00CC3EBD" w:rsidRPr="00DE4FAB" w:rsidRDefault="00CC3EBD" w:rsidP="00D43B56">
      <w:pPr>
        <w:pStyle w:val="a5"/>
        <w:numPr>
          <w:ilvl w:val="0"/>
          <w:numId w:val="7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находить общие названия (обобщающие слова) для группы однородных предметов;</w:t>
      </w:r>
    </w:p>
    <w:p w:rsidR="00CC3EBD" w:rsidRPr="00DE4FAB" w:rsidRDefault="00CC3EBD" w:rsidP="00D43B56">
      <w:pPr>
        <w:pStyle w:val="a5"/>
        <w:numPr>
          <w:ilvl w:val="0"/>
          <w:numId w:val="7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подбирать признаки к определенному предмету;</w:t>
      </w:r>
    </w:p>
    <w:p w:rsidR="00CC3EBD" w:rsidRPr="00DE4FAB" w:rsidRDefault="00CC3EBD" w:rsidP="00D43B56">
      <w:pPr>
        <w:pStyle w:val="a5"/>
        <w:numPr>
          <w:ilvl w:val="0"/>
          <w:numId w:val="7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подбирать возможные действия к предмету;</w:t>
      </w:r>
    </w:p>
    <w:p w:rsidR="00CC3EBD" w:rsidRPr="00DE4FAB" w:rsidRDefault="00CC3EBD" w:rsidP="00D43B56">
      <w:pPr>
        <w:pStyle w:val="a5"/>
        <w:numPr>
          <w:ilvl w:val="0"/>
          <w:numId w:val="7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подбирать предметы к заданному действию;</w:t>
      </w:r>
    </w:p>
    <w:p w:rsidR="00CC3EBD" w:rsidRPr="00DE4FAB" w:rsidRDefault="00CC3EBD" w:rsidP="00D43B56">
      <w:pPr>
        <w:pStyle w:val="a5"/>
        <w:numPr>
          <w:ilvl w:val="0"/>
          <w:numId w:val="7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подбирать синонимы (слова, близкие по значению):</w:t>
      </w:r>
      <w:r w:rsidRPr="00DE4FAB">
        <w:rPr>
          <w:rFonts w:ascii="Arial" w:hAnsi="Arial" w:cs="Arial"/>
          <w:color w:val="000000"/>
          <w:sz w:val="28"/>
          <w:szCs w:val="28"/>
        </w:rPr>
        <w:t xml:space="preserve"> пес, собака, псина; лошадь, конь, жеребец, скакун</w:t>
      </w:r>
    </w:p>
    <w:p w:rsidR="00CC3EBD" w:rsidRPr="00D43B56" w:rsidRDefault="00CC3EBD" w:rsidP="00D43B56">
      <w:pPr>
        <w:pStyle w:val="a5"/>
        <w:numPr>
          <w:ilvl w:val="0"/>
          <w:numId w:val="7"/>
        </w:num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 xml:space="preserve">подбирать антонимы (слова с противоположным значением): </w:t>
      </w:r>
      <w:r w:rsidR="00DE4FAB" w:rsidRPr="00DE4FAB">
        <w:rPr>
          <w:rFonts w:ascii="Arial" w:hAnsi="Arial" w:cs="Arial"/>
          <w:color w:val="000000"/>
          <w:sz w:val="28"/>
          <w:szCs w:val="28"/>
        </w:rPr>
        <w:t>грустный – весёлый, молодой – старый, высоко – низко, бежать –</w:t>
      </w:r>
      <w:r w:rsidRPr="00DE4FAB">
        <w:rPr>
          <w:rFonts w:ascii="Arial" w:hAnsi="Arial" w:cs="Arial"/>
          <w:color w:val="000000"/>
          <w:sz w:val="28"/>
          <w:szCs w:val="28"/>
        </w:rPr>
        <w:t xml:space="preserve"> с</w:t>
      </w:r>
      <w:r w:rsidR="00DE4FAB" w:rsidRPr="00DE4FAB">
        <w:rPr>
          <w:rFonts w:ascii="Arial" w:hAnsi="Arial" w:cs="Arial"/>
          <w:color w:val="000000"/>
          <w:sz w:val="28"/>
          <w:szCs w:val="28"/>
        </w:rPr>
        <w:t xml:space="preserve">тоять, разговаривать – </w:t>
      </w:r>
      <w:r w:rsidRPr="00DE4FAB">
        <w:rPr>
          <w:rFonts w:ascii="Arial" w:hAnsi="Arial" w:cs="Arial"/>
          <w:color w:val="000000"/>
          <w:sz w:val="28"/>
          <w:szCs w:val="28"/>
        </w:rPr>
        <w:t xml:space="preserve">молчать </w:t>
      </w:r>
      <w:r w:rsidRPr="00DE4FAB">
        <w:rPr>
          <w:rFonts w:ascii="Arial" w:hAnsi="Arial" w:cs="Arial"/>
          <w:sz w:val="28"/>
          <w:szCs w:val="28"/>
        </w:rPr>
        <w:t>и т.</w:t>
      </w:r>
      <w:r w:rsidR="00DE4FAB" w:rsidRPr="00DE4FAB">
        <w:rPr>
          <w:rFonts w:ascii="Arial" w:hAnsi="Arial" w:cs="Arial"/>
          <w:sz w:val="28"/>
          <w:szCs w:val="28"/>
        </w:rPr>
        <w:t xml:space="preserve"> д.</w:t>
      </w:r>
    </w:p>
    <w:p w:rsidR="00CC3EBD" w:rsidRPr="00D43B56" w:rsidRDefault="00CC3EBD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  <w:r w:rsidRPr="00D43B56">
        <w:rPr>
          <w:rFonts w:ascii="Arial Black" w:hAnsi="Arial Black" w:cs="Arial"/>
          <w:color w:val="FF6600"/>
          <w:sz w:val="28"/>
          <w:szCs w:val="28"/>
        </w:rPr>
        <w:t>СФОРМИРОВАННОСТЬ</w:t>
      </w:r>
      <w:r w:rsidRPr="00D43B56">
        <w:rPr>
          <w:rFonts w:ascii="Arial" w:hAnsi="Arial" w:cs="Arial"/>
          <w:color w:val="FF6600"/>
          <w:sz w:val="28"/>
          <w:szCs w:val="28"/>
        </w:rPr>
        <w:t xml:space="preserve"> </w:t>
      </w:r>
      <w:r w:rsidRPr="00D43B56">
        <w:rPr>
          <w:rFonts w:ascii="Arial Black" w:hAnsi="Arial Black" w:cs="Arial"/>
          <w:color w:val="FF6600"/>
          <w:sz w:val="28"/>
          <w:szCs w:val="28"/>
        </w:rPr>
        <w:t>ГРАММАТИЧЕСКОГО СТРОЯ</w:t>
      </w:r>
    </w:p>
    <w:p w:rsidR="00CC3EBD" w:rsidRPr="00DE4FAB" w:rsidRDefault="00CC3EBD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Имеется в виду выяснение вопроса о том, овладел ли ребенок на чисто практическом уровне существующими в языке закономерностями словоизменения и словообразования. Под словоизменением принято понимать изменение слов</w:t>
      </w:r>
      <w:r w:rsidR="00DE4FAB" w:rsidRPr="00DE4FAB">
        <w:rPr>
          <w:rFonts w:ascii="Arial" w:hAnsi="Arial" w:cs="Arial"/>
          <w:sz w:val="28"/>
          <w:szCs w:val="28"/>
        </w:rPr>
        <w:t>,</w:t>
      </w:r>
      <w:r w:rsidRPr="00DE4FAB">
        <w:rPr>
          <w:rFonts w:ascii="Arial" w:hAnsi="Arial" w:cs="Arial"/>
          <w:sz w:val="28"/>
          <w:szCs w:val="28"/>
        </w:rPr>
        <w:t xml:space="preserve"> но различным грамматическим категориям (по родам, </w:t>
      </w:r>
      <w:r w:rsidR="00DE4FAB">
        <w:rPr>
          <w:rFonts w:ascii="Arial" w:hAnsi="Arial" w:cs="Arial"/>
          <w:sz w:val="28"/>
          <w:szCs w:val="28"/>
        </w:rPr>
        <w:t>числам, падежам, временам</w:t>
      </w:r>
      <w:r w:rsidRPr="00DE4FAB">
        <w:rPr>
          <w:rFonts w:ascii="Arial" w:hAnsi="Arial" w:cs="Arial"/>
          <w:sz w:val="28"/>
          <w:szCs w:val="28"/>
        </w:rPr>
        <w:t xml:space="preserve">) без изменения при этом основного </w:t>
      </w:r>
      <w:r w:rsidRPr="00DE4FAB">
        <w:rPr>
          <w:rFonts w:ascii="Arial" w:hAnsi="Arial" w:cs="Arial"/>
          <w:sz w:val="28"/>
          <w:szCs w:val="28"/>
        </w:rPr>
        <w:lastRenderedPageBreak/>
        <w:t>значения слова. Например, слова СТОЛ, СТОЛОМ, СТОЛЫ выражают лишь разные отношения этого слова в предлож</w:t>
      </w:r>
      <w:r w:rsidR="00DE4FAB">
        <w:rPr>
          <w:rFonts w:ascii="Arial" w:hAnsi="Arial" w:cs="Arial"/>
          <w:sz w:val="28"/>
          <w:szCs w:val="28"/>
        </w:rPr>
        <w:t>ении, н</w:t>
      </w:r>
      <w:r w:rsidRPr="00DE4FAB">
        <w:rPr>
          <w:rFonts w:ascii="Arial" w:hAnsi="Arial" w:cs="Arial"/>
          <w:sz w:val="28"/>
          <w:szCs w:val="28"/>
        </w:rPr>
        <w:t>о стол при этом так и остается столом. При словообразовании же меняется основное значение слова, независ</w:t>
      </w:r>
      <w:r w:rsidR="00DE4FAB" w:rsidRPr="00DE4FAB">
        <w:rPr>
          <w:rFonts w:ascii="Arial" w:hAnsi="Arial" w:cs="Arial"/>
          <w:sz w:val="28"/>
          <w:szCs w:val="28"/>
        </w:rPr>
        <w:t>имо от его роли в предложении, –</w:t>
      </w:r>
      <w:r w:rsidRPr="00DE4FAB">
        <w:rPr>
          <w:rFonts w:ascii="Arial" w:hAnsi="Arial" w:cs="Arial"/>
          <w:sz w:val="28"/>
          <w:szCs w:val="28"/>
        </w:rPr>
        <w:t xml:space="preserve"> образуются так называемые однокоренные слова. Так, слова СТОЛ, СТОЛИК, СТОЛОВАЯ, НАСТОЛЬНЫЙ, СТОЛИЦА являются уже различными словами, а не разными формами одного слова.</w:t>
      </w:r>
    </w:p>
    <w:p w:rsidR="00CC3EBD" w:rsidRPr="00DE4FAB" w:rsidRDefault="00CC3EBD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Навыками словоизменения ребенок с нормально развивающейся речью обычно овладевает к 4 годам, тогда</w:t>
      </w:r>
      <w:r w:rsidR="00DE4FAB" w:rsidRPr="00DE4FAB">
        <w:rPr>
          <w:rFonts w:ascii="Arial" w:hAnsi="Arial" w:cs="Arial"/>
          <w:sz w:val="28"/>
          <w:szCs w:val="28"/>
        </w:rPr>
        <w:t xml:space="preserve"> как системой словообразования – лишь к 7–</w:t>
      </w:r>
      <w:r w:rsidRPr="00DE4FAB">
        <w:rPr>
          <w:rFonts w:ascii="Arial" w:hAnsi="Arial" w:cs="Arial"/>
          <w:sz w:val="28"/>
          <w:szCs w:val="28"/>
        </w:rPr>
        <w:t>8</w:t>
      </w:r>
      <w:r w:rsidR="00DE4FAB" w:rsidRPr="00DE4FAB">
        <w:rPr>
          <w:rFonts w:ascii="Arial" w:hAnsi="Arial" w:cs="Arial"/>
          <w:sz w:val="28"/>
          <w:szCs w:val="28"/>
        </w:rPr>
        <w:t xml:space="preserve"> годам</w:t>
      </w:r>
      <w:r w:rsidRPr="00DE4FAB">
        <w:rPr>
          <w:rFonts w:ascii="Arial" w:hAnsi="Arial" w:cs="Arial"/>
          <w:sz w:val="28"/>
          <w:szCs w:val="28"/>
        </w:rPr>
        <w:t>. Эти сроки довольно условны.</w:t>
      </w:r>
    </w:p>
    <w:p w:rsidR="00CC3EBD" w:rsidRPr="00DE4FAB" w:rsidRDefault="00CC3EBD" w:rsidP="00D43B56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 xml:space="preserve">Наличие у ребенка сформированного грамматического строя важно потому, что даже очень большой словарный запас не решает проблему полноценности устной речи. Важно еще умение активно пользоваться имеющимися словами, строить из них предложения и связные высказывания, поскольку лишь при этом условии можно достаточно ясно выражать свои мысли. А для правильного построения предложений необходимо умение грамматически верно согласовывать слова между собой. Большинство детей этим умением овладевают своевременно, у некоторых же здесь наблюдаются определенные трудности. </w:t>
      </w:r>
    </w:p>
    <w:p w:rsidR="00CC3EBD" w:rsidRPr="00D43B56" w:rsidRDefault="00CC3EBD" w:rsidP="00DE4FAB">
      <w:pPr>
        <w:ind w:left="284" w:right="284" w:firstLine="709"/>
        <w:jc w:val="both"/>
        <w:rPr>
          <w:rFonts w:ascii="Arial Black" w:hAnsi="Arial Black" w:cs="Arial"/>
          <w:color w:val="FF6600"/>
          <w:sz w:val="28"/>
          <w:szCs w:val="28"/>
        </w:rPr>
      </w:pPr>
      <w:r w:rsidRPr="00D43B56">
        <w:rPr>
          <w:rFonts w:ascii="Arial Black" w:hAnsi="Arial Black" w:cs="Arial"/>
          <w:color w:val="FF6600"/>
          <w:sz w:val="28"/>
          <w:szCs w:val="28"/>
        </w:rPr>
        <w:t>ВЛАДЕНИЕ СВЯЗНОЙ РЕЧЬЮ</w:t>
      </w:r>
    </w:p>
    <w:p w:rsidR="00CC3EBD" w:rsidRPr="00DE4FAB" w:rsidRDefault="00CC3EBD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Под связной речью принято понимать такие развернутые (то есть состоящие из нескольких или многих предложений) высказывания – рассказы и пересказы, которые позволяют человеку четко и последовательно излагать свои мысли. Без свободного владения связной речью процесс школьного обучения, даже в плане обычных ответов на уроке, просто немыслим, поэтому о</w:t>
      </w:r>
      <w:r w:rsidR="00E41300" w:rsidRPr="00DE4FAB">
        <w:rPr>
          <w:rFonts w:ascii="Arial" w:hAnsi="Arial" w:cs="Arial"/>
          <w:sz w:val="28"/>
          <w:szCs w:val="28"/>
        </w:rPr>
        <w:t>б</w:t>
      </w:r>
      <w:r w:rsidRPr="00DE4FAB">
        <w:rPr>
          <w:rFonts w:ascii="Arial" w:hAnsi="Arial" w:cs="Arial"/>
          <w:sz w:val="28"/>
          <w:szCs w:val="28"/>
        </w:rPr>
        <w:t xml:space="preserve"> ее развитии у ребенка необходимо беспокоиться уже в дошкольном возрасте.</w:t>
      </w:r>
    </w:p>
    <w:p w:rsidR="00CC3EBD" w:rsidRPr="00DE4FAB" w:rsidRDefault="00CC3EBD" w:rsidP="00DE4FAB">
      <w:pPr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По форме рассказы могут быть описательными, и сюжетными. Описательный рассказ заключается в простом описании реальных или изображенных на картинке вещей, растений, животных. Здесь нет действующих лиц, нет никаких событий, а просто описываются характерные для данн</w:t>
      </w:r>
      <w:r w:rsidR="00DE4FAB">
        <w:rPr>
          <w:rFonts w:ascii="Arial" w:hAnsi="Arial" w:cs="Arial"/>
          <w:sz w:val="28"/>
          <w:szCs w:val="28"/>
        </w:rPr>
        <w:t>ого предмета признаки. Например,</w:t>
      </w:r>
      <w:r w:rsidRPr="00DE4FAB">
        <w:rPr>
          <w:rFonts w:ascii="Arial" w:hAnsi="Arial" w:cs="Arial"/>
          <w:sz w:val="28"/>
          <w:szCs w:val="28"/>
        </w:rPr>
        <w:t xml:space="preserve"> «Медвежонок маленький, неуклюжий, лохматый; у него небольшие ушки и короткий хвост…» В сюжетном рассказе имеются завязка действия, его развитие, доходящее до какой-то высшей точки (кульминационного момента), и завершение «происшествия», или так называемая развязка; события здесь должны передаваться в определенной временной последовательности, с учетом их причинно-следственных связей. </w:t>
      </w:r>
    </w:p>
    <w:p w:rsidR="00CC3EBD" w:rsidRPr="00D43B56" w:rsidRDefault="00CC3EBD" w:rsidP="00D43B56">
      <w:pPr>
        <w:pStyle w:val="a3"/>
        <w:spacing w:before="0" w:beforeAutospacing="0" w:after="0" w:afterAutospacing="0"/>
        <w:ind w:left="284" w:right="284" w:firstLine="709"/>
        <w:jc w:val="both"/>
        <w:rPr>
          <w:rFonts w:ascii="Arial" w:hAnsi="Arial" w:cs="Arial"/>
          <w:sz w:val="28"/>
          <w:szCs w:val="28"/>
        </w:rPr>
      </w:pPr>
      <w:r w:rsidRPr="00DE4FAB">
        <w:rPr>
          <w:rFonts w:ascii="Arial" w:hAnsi="Arial" w:cs="Arial"/>
          <w:sz w:val="28"/>
          <w:szCs w:val="28"/>
        </w:rPr>
        <w:t>К 7 годам ребёнок должен уметь пересказывать небольшие по объёму незнакомые рассказы и сказки. При пересказе обращается внимание на понимание ребёнком текста (он должен правильно формулировать основную мысль), на структурирование текста (он должен уметь последовательно и точно строить пересказ), на лексику (полнота использования лексики), на грамматику (он должен правильно строить предложения, уметь использовать сложные предложения), на плавность речи (отсутствие подсказок по ходу пересказа).</w:t>
      </w:r>
    </w:p>
    <w:sectPr w:rsidR="00CC3EBD" w:rsidRPr="00D43B56" w:rsidSect="00D43B56">
      <w:footnotePr>
        <w:numRestart w:val="eachPage"/>
      </w:footnotePr>
      <w:pgSz w:w="11906" w:h="16838"/>
      <w:pgMar w:top="720" w:right="720" w:bottom="720" w:left="720" w:header="709" w:footer="709" w:gutter="0"/>
      <w:pgBorders w:offsetFrom="page">
        <w:top w:val="dashDotStroked" w:sz="24" w:space="24" w:color="FABF8F" w:themeColor="accent6" w:themeTint="99"/>
        <w:left w:val="dashDotStroked" w:sz="24" w:space="24" w:color="FABF8F" w:themeColor="accent6" w:themeTint="99"/>
        <w:bottom w:val="dashDotStroked" w:sz="24" w:space="24" w:color="FABF8F" w:themeColor="accent6" w:themeTint="99"/>
        <w:right w:val="dashDotStroked" w:sz="24" w:space="24" w:color="FABF8F" w:themeColor="accent6" w:themeTint="99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7178"/>
      </v:shape>
    </w:pict>
  </w:numPicBullet>
  <w:abstractNum w:abstractNumId="0" w15:restartNumberingAfterBreak="0">
    <w:nsid w:val="0580289E"/>
    <w:multiLevelType w:val="hybridMultilevel"/>
    <w:tmpl w:val="E58E2C0E"/>
    <w:lvl w:ilvl="0" w:tplc="B296AE38">
      <w:start w:val="1"/>
      <w:numFmt w:val="bullet"/>
      <w:lvlText w:val=""/>
      <w:lvlJc w:val="left"/>
      <w:pPr>
        <w:ind w:left="1713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9F26A7B"/>
    <w:multiLevelType w:val="hybridMultilevel"/>
    <w:tmpl w:val="C7E08B7E"/>
    <w:lvl w:ilvl="0" w:tplc="3D2C3CA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389E4113"/>
    <w:multiLevelType w:val="hybridMultilevel"/>
    <w:tmpl w:val="654EE0FC"/>
    <w:lvl w:ilvl="0" w:tplc="3A1214C0">
      <w:start w:val="1"/>
      <w:numFmt w:val="bullet"/>
      <w:lvlText w:val=""/>
      <w:lvlJc w:val="left"/>
      <w:pPr>
        <w:ind w:left="1713" w:hanging="360"/>
      </w:pPr>
      <w:rPr>
        <w:rFonts w:ascii="Wingdings" w:hAnsi="Wingdings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DD317BA"/>
    <w:multiLevelType w:val="hybridMultilevel"/>
    <w:tmpl w:val="FA44CC7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42795B7E"/>
    <w:multiLevelType w:val="hybridMultilevel"/>
    <w:tmpl w:val="75801BB6"/>
    <w:lvl w:ilvl="0" w:tplc="646626EC">
      <w:start w:val="1"/>
      <w:numFmt w:val="bullet"/>
      <w:lvlText w:val=""/>
      <w:lvlJc w:val="left"/>
      <w:pPr>
        <w:ind w:left="1713" w:hanging="360"/>
      </w:pPr>
      <w:rPr>
        <w:rFonts w:ascii="Wingdings" w:hAnsi="Wingdings" w:hint="default"/>
        <w:color w:val="FF6600"/>
        <w:sz w:val="28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E2045B8"/>
    <w:multiLevelType w:val="hybridMultilevel"/>
    <w:tmpl w:val="DF64C204"/>
    <w:lvl w:ilvl="0" w:tplc="20E8A97E">
      <w:start w:val="1"/>
      <w:numFmt w:val="bullet"/>
      <w:lvlText w:val="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4AE7C3D"/>
    <w:multiLevelType w:val="hybridMultilevel"/>
    <w:tmpl w:val="FD12322C"/>
    <w:lvl w:ilvl="0" w:tplc="0419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51"/>
    <w:rsid w:val="00062F08"/>
    <w:rsid w:val="00083356"/>
    <w:rsid w:val="00127788"/>
    <w:rsid w:val="00175E84"/>
    <w:rsid w:val="00310851"/>
    <w:rsid w:val="006F0593"/>
    <w:rsid w:val="00810327"/>
    <w:rsid w:val="00CC3EBD"/>
    <w:rsid w:val="00D4161C"/>
    <w:rsid w:val="00D43B56"/>
    <w:rsid w:val="00DE4FAB"/>
    <w:rsid w:val="00E41300"/>
    <w:rsid w:val="00E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1A279-88C9-4690-9CCB-A16B6AD5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C3EBD"/>
    <w:pPr>
      <w:spacing w:before="100" w:beforeAutospacing="1" w:after="100" w:afterAutospacing="1"/>
    </w:pPr>
  </w:style>
  <w:style w:type="character" w:styleId="a4">
    <w:name w:val="Strong"/>
    <w:basedOn w:val="a0"/>
    <w:qFormat/>
    <w:rsid w:val="00CC3EBD"/>
    <w:rPr>
      <w:b/>
      <w:bCs/>
    </w:rPr>
  </w:style>
  <w:style w:type="paragraph" w:styleId="a5">
    <w:name w:val="List Paragraph"/>
    <w:basedOn w:val="a"/>
    <w:uiPriority w:val="34"/>
    <w:qFormat/>
    <w:rsid w:val="00DE4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487C-B68B-4267-8317-63501EF0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Дудкин Данил</dc:creator>
  <cp:keywords/>
  <dc:description/>
  <cp:lastModifiedBy>Пользователь</cp:lastModifiedBy>
  <cp:revision>14</cp:revision>
  <dcterms:created xsi:type="dcterms:W3CDTF">2016-06-01T17:08:00Z</dcterms:created>
  <dcterms:modified xsi:type="dcterms:W3CDTF">2022-04-10T14:17:00Z</dcterms:modified>
</cp:coreProperties>
</file>